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621FB18" w:rsidR="00E978D0" w:rsidRPr="00B57B36" w:rsidRDefault="00D9635B" w:rsidP="00E978D0">
      <w:pPr>
        <w:pStyle w:val="CETTitle"/>
      </w:pPr>
      <w:r>
        <w:t>Electrohydrodynamic Drying Technology for Heat Sensitive Foods</w:t>
      </w:r>
    </w:p>
    <w:p w14:paraId="0488FED2" w14:textId="4988F239" w:rsidR="00B57E6F" w:rsidRPr="00B57B36" w:rsidRDefault="00D9635B" w:rsidP="00B57E6F">
      <w:pPr>
        <w:pStyle w:val="CETAuthors"/>
      </w:pPr>
      <w:r>
        <w:t>Alex Martynenko</w:t>
      </w:r>
      <w:r w:rsidRPr="00B57B36">
        <w:t>*</w:t>
      </w:r>
      <w:r w:rsidR="00B57E6F" w:rsidRPr="00B57B36">
        <w:t xml:space="preserve">, </w:t>
      </w:r>
      <w:r>
        <w:t>Tadeusz Kudra</w:t>
      </w:r>
    </w:p>
    <w:p w14:paraId="7FF4901C" w14:textId="77777777" w:rsidR="00D9635B" w:rsidRPr="00D9635B" w:rsidRDefault="00D9635B" w:rsidP="00D9635B">
      <w:pPr>
        <w:ind w:right="-138"/>
        <w:rPr>
          <w:rStyle w:val="Autor2"/>
          <w:rFonts w:cs="Arial"/>
          <w:b/>
          <w:sz w:val="16"/>
          <w:szCs w:val="16"/>
          <w:lang w:val="en-US"/>
        </w:rPr>
      </w:pPr>
      <w:r w:rsidRPr="00D9635B">
        <w:rPr>
          <w:rFonts w:cs="Arial"/>
          <w:sz w:val="16"/>
          <w:szCs w:val="16"/>
        </w:rPr>
        <w:t>Department of Engineering, Dalhousie University, Truro, NS, B2N 5E3, Canada</w:t>
      </w:r>
    </w:p>
    <w:p w14:paraId="73F1267A" w14:textId="6AAFA1FF" w:rsidR="00B57E6F" w:rsidRPr="00D9635B" w:rsidRDefault="00D9635B" w:rsidP="00D9635B">
      <w:pPr>
        <w:ind w:right="-138"/>
        <w:rPr>
          <w:rFonts w:cs="Arial"/>
          <w:sz w:val="16"/>
          <w:szCs w:val="16"/>
        </w:rPr>
      </w:pPr>
      <w:r w:rsidRPr="00D9635B">
        <w:rPr>
          <w:rFonts w:cs="Arial"/>
          <w:sz w:val="16"/>
          <w:szCs w:val="16"/>
        </w:rPr>
        <w:t xml:space="preserve">alex.martynenko@dal.ca </w:t>
      </w:r>
    </w:p>
    <w:p w14:paraId="22DBD8CC" w14:textId="77777777" w:rsidR="00D9635B" w:rsidRPr="00D9635B" w:rsidRDefault="00D9635B" w:rsidP="00D9635B">
      <w:pPr>
        <w:ind w:left="284" w:right="-138"/>
        <w:jc w:val="center"/>
        <w:rPr>
          <w:rFonts w:ascii="Times New Roman" w:hAnsi="Times New Roman"/>
          <w:b/>
          <w:sz w:val="24"/>
          <w:szCs w:val="24"/>
          <w:lang w:val="en-US"/>
        </w:rPr>
      </w:pPr>
    </w:p>
    <w:p w14:paraId="0AD68A04" w14:textId="34998D99" w:rsidR="00D9635B" w:rsidRPr="00D9635B" w:rsidRDefault="00D9635B" w:rsidP="00B306AF">
      <w:pPr>
        <w:pStyle w:val="NormalWeb"/>
        <w:ind w:right="4"/>
        <w:rPr>
          <w:color w:val="000000" w:themeColor="text1"/>
          <w:sz w:val="18"/>
          <w:szCs w:val="18"/>
        </w:rPr>
      </w:pPr>
      <w:r w:rsidRPr="00D9635B">
        <w:rPr>
          <w:color w:val="000000" w:themeColor="text1"/>
          <w:sz w:val="18"/>
          <w:szCs w:val="18"/>
        </w:rPr>
        <w:t xml:space="preserve">Electrohydrodynamic (EHD) drying refers to the removal of water from a wet material exposed to a strong electric field due to the aerodynamic action of so-called "ionic" or “corona” wind. </w:t>
      </w:r>
      <w:r w:rsidR="00ED0D20" w:rsidRPr="00D9635B">
        <w:rPr>
          <w:color w:val="000000" w:themeColor="text1"/>
          <w:sz w:val="18"/>
          <w:szCs w:val="18"/>
        </w:rPr>
        <w:t>This action disturbs the gas boundary layer</w:t>
      </w:r>
      <w:r w:rsidR="00DB39BB">
        <w:rPr>
          <w:color w:val="000000" w:themeColor="text1"/>
          <w:sz w:val="18"/>
          <w:szCs w:val="18"/>
        </w:rPr>
        <w:t xml:space="preserve"> at the material interface</w:t>
      </w:r>
      <w:r w:rsidR="00ED0D20" w:rsidRPr="00D9635B">
        <w:rPr>
          <w:color w:val="000000" w:themeColor="text1"/>
          <w:sz w:val="18"/>
          <w:szCs w:val="18"/>
        </w:rPr>
        <w:t xml:space="preserve">, decreasing convective mass transfer resistance and promoting convective mass transfer from the material. </w:t>
      </w:r>
      <w:r w:rsidRPr="00D9635B">
        <w:rPr>
          <w:color w:val="000000" w:themeColor="text1"/>
          <w:sz w:val="18"/>
          <w:szCs w:val="18"/>
        </w:rPr>
        <w:t xml:space="preserve">The advantage of </w:t>
      </w:r>
      <w:r w:rsidRPr="00D9635B">
        <w:rPr>
          <w:color w:val="000000"/>
          <w:sz w:val="18"/>
          <w:szCs w:val="18"/>
          <w:lang w:eastAsia="en-CA"/>
        </w:rPr>
        <w:t xml:space="preserve">EHD technology is </w:t>
      </w:r>
      <w:r w:rsidR="002E375B">
        <w:rPr>
          <w:color w:val="000000"/>
          <w:sz w:val="18"/>
          <w:szCs w:val="18"/>
          <w:lang w:eastAsia="en-CA"/>
        </w:rPr>
        <w:t xml:space="preserve">the </w:t>
      </w:r>
      <w:r w:rsidR="00DB39BB">
        <w:rPr>
          <w:color w:val="000000"/>
          <w:sz w:val="18"/>
          <w:szCs w:val="18"/>
          <w:lang w:eastAsia="en-CA"/>
        </w:rPr>
        <w:t>d</w:t>
      </w:r>
      <w:r w:rsidRPr="00D9635B">
        <w:rPr>
          <w:color w:val="000000"/>
          <w:sz w:val="18"/>
          <w:szCs w:val="18"/>
          <w:lang w:eastAsia="en-CA"/>
        </w:rPr>
        <w:t>irect use</w:t>
      </w:r>
      <w:r w:rsidR="00DB39BB">
        <w:rPr>
          <w:color w:val="000000"/>
          <w:sz w:val="18"/>
          <w:szCs w:val="18"/>
          <w:lang w:eastAsia="en-CA"/>
        </w:rPr>
        <w:t xml:space="preserve"> of</w:t>
      </w:r>
      <w:r w:rsidRPr="00D9635B">
        <w:rPr>
          <w:color w:val="000000"/>
          <w:sz w:val="18"/>
          <w:szCs w:val="18"/>
          <w:lang w:eastAsia="en-CA"/>
        </w:rPr>
        <w:t xml:space="preserve"> electric energy for water evaporation at ambient temperature</w:t>
      </w:r>
      <w:r w:rsidR="00ED0D20">
        <w:rPr>
          <w:color w:val="000000"/>
          <w:sz w:val="18"/>
          <w:szCs w:val="18"/>
          <w:lang w:eastAsia="en-CA"/>
        </w:rPr>
        <w:t xml:space="preserve">, and therefore </w:t>
      </w:r>
      <w:r w:rsidR="00DB39BB">
        <w:rPr>
          <w:color w:val="000000"/>
          <w:sz w:val="18"/>
          <w:szCs w:val="18"/>
          <w:lang w:eastAsia="en-CA"/>
        </w:rPr>
        <w:t xml:space="preserve">it </w:t>
      </w:r>
      <w:r w:rsidR="00ED0D20">
        <w:rPr>
          <w:color w:val="000000"/>
          <w:sz w:val="18"/>
          <w:szCs w:val="18"/>
          <w:lang w:eastAsia="en-CA"/>
        </w:rPr>
        <w:t>could be used for drying heat-sensitive foods</w:t>
      </w:r>
      <w:r w:rsidRPr="00D9635B">
        <w:rPr>
          <w:color w:val="000000"/>
          <w:sz w:val="18"/>
          <w:szCs w:val="18"/>
          <w:lang w:eastAsia="en-CA"/>
        </w:rPr>
        <w:t xml:space="preserve">. </w:t>
      </w:r>
    </w:p>
    <w:p w14:paraId="63797C0A" w14:textId="30CD06B3" w:rsidR="00D9635B" w:rsidRPr="00D9635B" w:rsidRDefault="00DB39BB" w:rsidP="00B306AF">
      <w:pPr>
        <w:pStyle w:val="NormalWeb"/>
        <w:spacing w:before="120"/>
        <w:ind w:right="4"/>
        <w:rPr>
          <w:noProof/>
          <w:color w:val="000000" w:themeColor="text1"/>
          <w:sz w:val="18"/>
          <w:szCs w:val="18"/>
        </w:rPr>
      </w:pPr>
      <w:r>
        <w:rPr>
          <w:color w:val="000000" w:themeColor="text1"/>
          <w:sz w:val="18"/>
          <w:szCs w:val="18"/>
        </w:rPr>
        <w:t xml:space="preserve">Due to zero </w:t>
      </w:r>
      <w:r w:rsidR="00D9635B" w:rsidRPr="00D9635B">
        <w:rPr>
          <w:color w:val="000000" w:themeColor="text1"/>
          <w:sz w:val="18"/>
          <w:szCs w:val="18"/>
        </w:rPr>
        <w:t>heat generat</w:t>
      </w:r>
      <w:r>
        <w:rPr>
          <w:color w:val="000000" w:themeColor="text1"/>
          <w:sz w:val="18"/>
          <w:szCs w:val="18"/>
        </w:rPr>
        <w:t>ion, t</w:t>
      </w:r>
      <w:r w:rsidR="00D9635B" w:rsidRPr="00D9635B">
        <w:rPr>
          <w:noProof/>
          <w:color w:val="000000" w:themeColor="text1"/>
          <w:sz w:val="18"/>
          <w:szCs w:val="18"/>
        </w:rPr>
        <w:t xml:space="preserve">he energy consumption of EHD drying is </w:t>
      </w:r>
      <w:r>
        <w:rPr>
          <w:noProof/>
          <w:color w:val="000000" w:themeColor="text1"/>
          <w:sz w:val="18"/>
          <w:szCs w:val="18"/>
        </w:rPr>
        <w:t>very low, about</w:t>
      </w:r>
      <w:r w:rsidR="00D9635B" w:rsidRPr="00D9635B">
        <w:rPr>
          <w:noProof/>
          <w:color w:val="000000" w:themeColor="text1"/>
          <w:sz w:val="18"/>
          <w:szCs w:val="18"/>
        </w:rPr>
        <w:t xml:space="preserve"> </w:t>
      </w:r>
      <w:r>
        <w:rPr>
          <w:noProof/>
          <w:color w:val="000000" w:themeColor="text1"/>
          <w:sz w:val="18"/>
          <w:szCs w:val="18"/>
        </w:rPr>
        <w:t>20-</w:t>
      </w:r>
      <w:r w:rsidR="00D9635B" w:rsidRPr="00D9635B">
        <w:rPr>
          <w:noProof/>
          <w:color w:val="000000" w:themeColor="text1"/>
          <w:sz w:val="18"/>
          <w:szCs w:val="18"/>
        </w:rPr>
        <w:t>25 times smaller than equivalent thermal drying.</w:t>
      </w:r>
      <w:r w:rsidR="00D9635B" w:rsidRPr="00D9635B">
        <w:rPr>
          <w:sz w:val="18"/>
          <w:szCs w:val="18"/>
        </w:rPr>
        <w:t xml:space="preserve"> Lab-scale research confirmed multiple benefits of this innovative technology, such as high drying rate, high energy efficiency, premium product quality, no GHG emissions</w:t>
      </w:r>
      <w:r w:rsidR="002E375B">
        <w:rPr>
          <w:sz w:val="18"/>
          <w:szCs w:val="18"/>
        </w:rPr>
        <w:t>,</w:t>
      </w:r>
      <w:r w:rsidR="00D9635B" w:rsidRPr="00D9635B">
        <w:rPr>
          <w:sz w:val="18"/>
          <w:szCs w:val="18"/>
        </w:rPr>
        <w:t xml:space="preserve"> and low capital and operational costs. </w:t>
      </w:r>
      <w:r w:rsidR="00ED0D20" w:rsidRPr="00ED0D20">
        <w:rPr>
          <w:sz w:val="18"/>
          <w:szCs w:val="18"/>
          <w:highlight w:val="yellow"/>
          <w:lang w:eastAsia="en-CA"/>
        </w:rPr>
        <w:t xml:space="preserve">This paper contributes to the </w:t>
      </w:r>
      <w:r w:rsidR="002E375B">
        <w:rPr>
          <w:sz w:val="18"/>
          <w:szCs w:val="18"/>
          <w:highlight w:val="yellow"/>
          <w:lang w:eastAsia="en-CA"/>
        </w:rPr>
        <w:t xml:space="preserve">application </w:t>
      </w:r>
      <w:r w:rsidR="00ED0D20" w:rsidRPr="00ED0D20">
        <w:rPr>
          <w:sz w:val="18"/>
          <w:szCs w:val="18"/>
          <w:highlight w:val="yellow"/>
          <w:lang w:eastAsia="en-CA"/>
        </w:rPr>
        <w:t xml:space="preserve">of innovative </w:t>
      </w:r>
      <w:r w:rsidR="002E375B">
        <w:rPr>
          <w:sz w:val="18"/>
          <w:szCs w:val="18"/>
          <w:highlight w:val="yellow"/>
          <w:lang w:eastAsia="en-CA"/>
        </w:rPr>
        <w:t>EHD</w:t>
      </w:r>
      <w:r w:rsidR="00ED0D20" w:rsidRPr="00ED0D20">
        <w:rPr>
          <w:sz w:val="18"/>
          <w:szCs w:val="18"/>
          <w:highlight w:val="yellow"/>
          <w:lang w:eastAsia="en-CA"/>
        </w:rPr>
        <w:t xml:space="preserve"> drying</w:t>
      </w:r>
      <w:r w:rsidR="002E375B">
        <w:rPr>
          <w:sz w:val="18"/>
          <w:szCs w:val="18"/>
          <w:highlight w:val="yellow"/>
          <w:lang w:eastAsia="en-CA"/>
        </w:rPr>
        <w:t xml:space="preserve"> in combination with other drying </w:t>
      </w:r>
      <w:r w:rsidR="009F4772">
        <w:rPr>
          <w:sz w:val="18"/>
          <w:szCs w:val="18"/>
          <w:highlight w:val="yellow"/>
          <w:lang w:eastAsia="en-CA"/>
        </w:rPr>
        <w:t>technologies</w:t>
      </w:r>
      <w:r w:rsidR="002E375B">
        <w:rPr>
          <w:sz w:val="18"/>
          <w:szCs w:val="18"/>
          <w:highlight w:val="yellow"/>
          <w:lang w:eastAsia="en-CA"/>
        </w:rPr>
        <w:t xml:space="preserve"> to improve the overall efficiency of heat-sensitive food</w:t>
      </w:r>
      <w:r w:rsidR="002E375B" w:rsidRPr="002E375B">
        <w:rPr>
          <w:sz w:val="18"/>
          <w:szCs w:val="18"/>
          <w:highlight w:val="yellow"/>
          <w:lang w:eastAsia="en-CA"/>
        </w:rPr>
        <w:t xml:space="preserve"> </w:t>
      </w:r>
      <w:r w:rsidR="002E375B">
        <w:rPr>
          <w:sz w:val="18"/>
          <w:szCs w:val="18"/>
          <w:highlight w:val="yellow"/>
          <w:lang w:eastAsia="en-CA"/>
        </w:rPr>
        <w:t>drying</w:t>
      </w:r>
      <w:r w:rsidR="00ED0D20" w:rsidRPr="00ED0D20">
        <w:rPr>
          <w:sz w:val="18"/>
          <w:szCs w:val="18"/>
          <w:highlight w:val="yellow"/>
          <w:lang w:eastAsia="en-CA"/>
        </w:rPr>
        <w:t>.</w:t>
      </w:r>
      <w:r w:rsidR="002E375B">
        <w:rPr>
          <w:sz w:val="18"/>
          <w:szCs w:val="18"/>
          <w:highlight w:val="yellow"/>
          <w:lang w:eastAsia="en-CA"/>
        </w:rPr>
        <w:t xml:space="preserve"> This application is illustrated with</w:t>
      </w:r>
      <w:r w:rsidR="009F4772">
        <w:rPr>
          <w:sz w:val="18"/>
          <w:szCs w:val="18"/>
          <w:highlight w:val="yellow"/>
          <w:lang w:eastAsia="en-CA"/>
        </w:rPr>
        <w:t xml:space="preserve"> the experimental results</w:t>
      </w:r>
      <w:r w:rsidR="002E375B">
        <w:rPr>
          <w:sz w:val="18"/>
          <w:szCs w:val="18"/>
          <w:highlight w:val="yellow"/>
          <w:lang w:eastAsia="en-CA"/>
        </w:rPr>
        <w:t xml:space="preserve"> </w:t>
      </w:r>
      <w:r w:rsidR="00B306AF">
        <w:rPr>
          <w:sz w:val="18"/>
          <w:szCs w:val="18"/>
          <w:highlight w:val="yellow"/>
          <w:lang w:eastAsia="en-CA"/>
        </w:rPr>
        <w:t xml:space="preserve">of </w:t>
      </w:r>
      <w:r w:rsidR="002E375B">
        <w:rPr>
          <w:sz w:val="18"/>
          <w:szCs w:val="18"/>
          <w:highlight w:val="yellow"/>
          <w:lang w:eastAsia="en-CA"/>
        </w:rPr>
        <w:t>EHD drying of apple slices. The c</w:t>
      </w:r>
      <w:r w:rsidR="00D9635B" w:rsidRPr="00ED0D20">
        <w:rPr>
          <w:sz w:val="18"/>
          <w:szCs w:val="18"/>
          <w:highlight w:val="yellow"/>
          <w:lang w:eastAsia="en-CA"/>
        </w:rPr>
        <w:t xml:space="preserve">lean and eco-friendly nature of </w:t>
      </w:r>
      <w:r w:rsidR="00D9635B" w:rsidRPr="00ED0D20">
        <w:rPr>
          <w:color w:val="000000" w:themeColor="text1"/>
          <w:sz w:val="18"/>
          <w:szCs w:val="18"/>
          <w:highlight w:val="yellow"/>
        </w:rPr>
        <w:t xml:space="preserve">EHD technology in conjunction with premium </w:t>
      </w:r>
      <w:r w:rsidR="00D9635B" w:rsidRPr="00ED0D20">
        <w:rPr>
          <w:noProof/>
          <w:color w:val="000000" w:themeColor="text1"/>
          <w:sz w:val="18"/>
          <w:szCs w:val="18"/>
          <w:highlight w:val="yellow"/>
        </w:rPr>
        <w:t xml:space="preserve">product quality makes it a good </w:t>
      </w:r>
      <w:r w:rsidR="00ED0D20" w:rsidRPr="00ED0D20">
        <w:rPr>
          <w:noProof/>
          <w:color w:val="000000" w:themeColor="text1"/>
          <w:sz w:val="18"/>
          <w:szCs w:val="18"/>
          <w:highlight w:val="yellow"/>
        </w:rPr>
        <w:t>alternative</w:t>
      </w:r>
      <w:r w:rsidR="00D9635B" w:rsidRPr="00ED0D20">
        <w:rPr>
          <w:noProof/>
          <w:color w:val="000000" w:themeColor="text1"/>
          <w:sz w:val="18"/>
          <w:szCs w:val="18"/>
          <w:highlight w:val="yellow"/>
        </w:rPr>
        <w:t xml:space="preserve"> for future food engineering.</w:t>
      </w:r>
      <w:r w:rsidR="00ED0D20">
        <w:rPr>
          <w:noProof/>
          <w:color w:val="000000" w:themeColor="text1"/>
          <w:sz w:val="18"/>
          <w:szCs w:val="18"/>
        </w:rPr>
        <w:t xml:space="preserve"> </w:t>
      </w:r>
    </w:p>
    <w:p w14:paraId="476B2F2E" w14:textId="77777777" w:rsidR="00600535" w:rsidRPr="00B57B36" w:rsidRDefault="00600535" w:rsidP="00B306AF">
      <w:pPr>
        <w:pStyle w:val="CETHeading1"/>
        <w:jc w:val="both"/>
        <w:rPr>
          <w:lang w:val="en-GB"/>
        </w:rPr>
      </w:pPr>
      <w:r w:rsidRPr="00B57B36">
        <w:rPr>
          <w:lang w:val="en-GB"/>
        </w:rPr>
        <w:t>Introduction</w:t>
      </w:r>
    </w:p>
    <w:p w14:paraId="7EC34E22" w14:textId="2B843061" w:rsidR="00D9635B" w:rsidRDefault="00D9635B" w:rsidP="00B306AF">
      <w:pPr>
        <w:pStyle w:val="ListParagraph"/>
        <w:spacing w:after="60"/>
        <w:ind w:left="0"/>
        <w:contextualSpacing w:val="0"/>
      </w:pPr>
      <w:r>
        <w:rPr>
          <w:lang w:eastAsia="fr-FR"/>
        </w:rPr>
        <w:t>Electrohydrodynamic (EHD) drying is a</w:t>
      </w:r>
      <w:r w:rsidR="00DB39BB">
        <w:rPr>
          <w:lang w:eastAsia="fr-FR"/>
        </w:rPr>
        <w:t>n</w:t>
      </w:r>
      <w:r>
        <w:rPr>
          <w:lang w:eastAsia="fr-FR"/>
        </w:rPr>
        <w:t xml:space="preserve"> emerging </w:t>
      </w:r>
      <w:r w:rsidR="00DB39BB">
        <w:rPr>
          <w:lang w:eastAsia="fr-FR"/>
        </w:rPr>
        <w:t xml:space="preserve">drying </w:t>
      </w:r>
      <w:r>
        <w:rPr>
          <w:lang w:eastAsia="fr-FR"/>
        </w:rPr>
        <w:t xml:space="preserve">technology </w:t>
      </w:r>
      <w:r w:rsidR="00DB39BB">
        <w:rPr>
          <w:lang w:eastAsia="fr-FR"/>
        </w:rPr>
        <w:t>with</w:t>
      </w:r>
      <w:r>
        <w:rPr>
          <w:lang w:eastAsia="fr-FR"/>
        </w:rPr>
        <w:t xml:space="preserve"> minimal environmental impact and reduced energy consumption as compared to thermal </w:t>
      </w:r>
      <w:r w:rsidR="00DB39BB">
        <w:rPr>
          <w:lang w:eastAsia="fr-FR"/>
        </w:rPr>
        <w:t>drying yet</w:t>
      </w:r>
      <w:r>
        <w:rPr>
          <w:lang w:eastAsia="fr-FR"/>
        </w:rPr>
        <w:t xml:space="preserve"> securing the product quality. The principle of EHD technology stems from the aerodynamic action of the so-called </w:t>
      </w:r>
      <w:r w:rsidRPr="0059698A">
        <w:t>"</w:t>
      </w:r>
      <w:r>
        <w:t>corona</w:t>
      </w:r>
      <w:r w:rsidRPr="0059698A">
        <w:t xml:space="preserve">" </w:t>
      </w:r>
      <w:r>
        <w:t>or "</w:t>
      </w:r>
      <w:r w:rsidRPr="0059698A">
        <w:t xml:space="preserve">electric" wind. This wind originates </w:t>
      </w:r>
      <w:r>
        <w:t xml:space="preserve">either </w:t>
      </w:r>
      <w:r w:rsidRPr="0059698A">
        <w:t xml:space="preserve">from a </w:t>
      </w:r>
      <w:r w:rsidR="00A53583">
        <w:t xml:space="preserve">sharp </w:t>
      </w:r>
      <w:r>
        <w:t xml:space="preserve">discharge electrode </w:t>
      </w:r>
      <w:r w:rsidR="00A53583">
        <w:t>(usually pin/needle or horizontal wire),</w:t>
      </w:r>
      <w:r>
        <w:t xml:space="preserve"> </w:t>
      </w:r>
      <w:r w:rsidRPr="0059698A">
        <w:t xml:space="preserve">electrically charged </w:t>
      </w:r>
      <w:r>
        <w:t xml:space="preserve">with high-voltage AC or DC of either polarity. The resulting corona wind is composed of ionized air molecules, neutral molecules, and electrons that all drift from the discharge electrode </w:t>
      </w:r>
      <w:r w:rsidRPr="0059698A">
        <w:t>and imping</w:t>
      </w:r>
      <w:r>
        <w:t>e</w:t>
      </w:r>
      <w:r w:rsidRPr="0059698A">
        <w:t xml:space="preserve"> the surface of a dried material </w:t>
      </w:r>
      <w:r w:rsidR="00DB39BB">
        <w:t>usually plac</w:t>
      </w:r>
      <w:r w:rsidRPr="0059698A">
        <w:t xml:space="preserve">ed on a flat </w:t>
      </w:r>
      <w:r w:rsidR="00DB39BB">
        <w:t>c</w:t>
      </w:r>
      <w:r w:rsidRPr="0059698A">
        <w:t>ollecting electrode.</w:t>
      </w:r>
      <w:r w:rsidR="00A53583">
        <w:t xml:space="preserve"> This corona wind is low-power cold plasma, accelerated in </w:t>
      </w:r>
      <w:r w:rsidR="002E375B">
        <w:t xml:space="preserve">the </w:t>
      </w:r>
      <w:r w:rsidR="00A53583">
        <w:t xml:space="preserve">strong electric field. </w:t>
      </w:r>
    </w:p>
    <w:p w14:paraId="16E20042" w14:textId="5E68C494" w:rsidR="00A53583" w:rsidRDefault="00A53583" w:rsidP="00B306AF">
      <w:pPr>
        <w:pStyle w:val="ListParagraph"/>
        <w:spacing w:after="60"/>
        <w:ind w:left="0"/>
        <w:contextualSpacing w:val="0"/>
      </w:pPr>
      <w:r w:rsidRPr="002E375B">
        <w:rPr>
          <w:highlight w:val="yellow"/>
        </w:rPr>
        <w:t xml:space="preserve">The principle of EHD drying differs from the other applications of </w:t>
      </w:r>
      <w:r w:rsidR="002E375B" w:rsidRPr="002E375B">
        <w:rPr>
          <w:highlight w:val="yellow"/>
        </w:rPr>
        <w:t xml:space="preserve">the </w:t>
      </w:r>
      <w:r w:rsidRPr="002E375B">
        <w:rPr>
          <w:highlight w:val="yellow"/>
        </w:rPr>
        <w:t>high-voltage electric field, such as pulsed electric field (PEF), dielectric barrier discharge (DBD)</w:t>
      </w:r>
      <w:r w:rsidR="002E375B" w:rsidRPr="002E375B">
        <w:rPr>
          <w:highlight w:val="yellow"/>
        </w:rPr>
        <w:t>,</w:t>
      </w:r>
      <w:r w:rsidRPr="002E375B">
        <w:rPr>
          <w:highlight w:val="yellow"/>
        </w:rPr>
        <w:t xml:space="preserve"> or cold plasma sterilization. </w:t>
      </w:r>
      <w:r w:rsidR="00514621" w:rsidRPr="002E375B">
        <w:rPr>
          <w:highlight w:val="yellow"/>
        </w:rPr>
        <w:t xml:space="preserve">In contrast </w:t>
      </w:r>
      <w:r w:rsidR="00514621" w:rsidRPr="00B306AF">
        <w:rPr>
          <w:highlight w:val="yellow"/>
        </w:rPr>
        <w:t xml:space="preserve">with </w:t>
      </w:r>
      <w:r w:rsidR="002E375B" w:rsidRPr="00B306AF">
        <w:rPr>
          <w:highlight w:val="yellow"/>
        </w:rPr>
        <w:t xml:space="preserve">the </w:t>
      </w:r>
      <w:proofErr w:type="gramStart"/>
      <w:r w:rsidR="00514621" w:rsidRPr="00B306AF">
        <w:rPr>
          <w:highlight w:val="yellow"/>
        </w:rPr>
        <w:t>above</w:t>
      </w:r>
      <w:r w:rsidR="002E375B" w:rsidRPr="00B306AF">
        <w:rPr>
          <w:highlight w:val="yellow"/>
        </w:rPr>
        <w:t xml:space="preserve"> </w:t>
      </w:r>
      <w:r w:rsidR="00514621" w:rsidRPr="00B306AF">
        <w:rPr>
          <w:highlight w:val="yellow"/>
        </w:rPr>
        <w:t>mentioned</w:t>
      </w:r>
      <w:proofErr w:type="gramEnd"/>
      <w:r w:rsidR="00514621" w:rsidRPr="00B306AF">
        <w:rPr>
          <w:highlight w:val="yellow"/>
        </w:rPr>
        <w:t xml:space="preserve"> technologies, EHD is </w:t>
      </w:r>
      <w:r w:rsidR="002E375B" w:rsidRPr="00B306AF">
        <w:rPr>
          <w:highlight w:val="yellow"/>
        </w:rPr>
        <w:t xml:space="preserve">a </w:t>
      </w:r>
      <w:r w:rsidR="00514621" w:rsidRPr="00B306AF">
        <w:rPr>
          <w:highlight w:val="yellow"/>
        </w:rPr>
        <w:t>low-energy application, mostly focused on the gas-material interface.</w:t>
      </w:r>
      <w:r w:rsidR="00B306AF" w:rsidRPr="00B306AF">
        <w:rPr>
          <w:szCs w:val="24"/>
          <w:highlight w:val="yellow"/>
          <w:lang w:val="en-US"/>
        </w:rPr>
        <w:t xml:space="preserve"> </w:t>
      </w:r>
      <w:r w:rsidR="00B306AF">
        <w:rPr>
          <w:szCs w:val="24"/>
          <w:highlight w:val="yellow"/>
          <w:lang w:val="en-US"/>
        </w:rPr>
        <w:t>Corona wind</w:t>
      </w:r>
      <w:r w:rsidR="00B306AF" w:rsidRPr="00B306AF">
        <w:rPr>
          <w:szCs w:val="24"/>
          <w:highlight w:val="yellow"/>
          <w:lang w:val="en-US"/>
        </w:rPr>
        <w:t xml:space="preserve"> disturbs the saturated boundary layer at the air-material interface, thus facilitating heat transfer and evaporation from the material surface (Martynenko and Kudra, 2016). </w:t>
      </w:r>
      <w:r w:rsidR="00514621" w:rsidRPr="00B306AF">
        <w:rPr>
          <w:highlight w:val="yellow"/>
        </w:rPr>
        <w:t xml:space="preserve">The efficiency of EHD for drying heat-sensitive foods was proved by numerous experimental studies (Liang and Ding, 2006; Bai et al., 2012; </w:t>
      </w:r>
      <w:proofErr w:type="spellStart"/>
      <w:r w:rsidR="00514621" w:rsidRPr="00B306AF">
        <w:rPr>
          <w:highlight w:val="yellow"/>
        </w:rPr>
        <w:t>Dinani</w:t>
      </w:r>
      <w:proofErr w:type="spellEnd"/>
      <w:r w:rsidR="00514621" w:rsidRPr="00B306AF">
        <w:rPr>
          <w:highlight w:val="yellow"/>
        </w:rPr>
        <w:t xml:space="preserve"> et al., 2014; Paul and Martynenko, 2022). </w:t>
      </w:r>
      <w:r w:rsidR="002E375B" w:rsidRPr="00B306AF">
        <w:rPr>
          <w:highlight w:val="yellow"/>
        </w:rPr>
        <w:t xml:space="preserve">The success in </w:t>
      </w:r>
      <w:r w:rsidR="00514621" w:rsidRPr="00B306AF">
        <w:rPr>
          <w:highlight w:val="yellow"/>
        </w:rPr>
        <w:t>experimental researc</w:t>
      </w:r>
      <w:r w:rsidR="002E375B" w:rsidRPr="00B306AF">
        <w:rPr>
          <w:highlight w:val="yellow"/>
        </w:rPr>
        <w:t>h</w:t>
      </w:r>
      <w:r w:rsidR="00514621" w:rsidRPr="00B306AF">
        <w:rPr>
          <w:highlight w:val="yellow"/>
        </w:rPr>
        <w:t xml:space="preserve"> </w:t>
      </w:r>
      <w:r w:rsidR="002E375B" w:rsidRPr="00B306AF">
        <w:rPr>
          <w:highlight w:val="yellow"/>
        </w:rPr>
        <w:t xml:space="preserve">boosted theoretical studies of the EHD </w:t>
      </w:r>
      <w:r w:rsidR="002E375B" w:rsidRPr="002E375B">
        <w:rPr>
          <w:highlight w:val="yellow"/>
        </w:rPr>
        <w:t xml:space="preserve">phenomenon, mostly directed at </w:t>
      </w:r>
      <w:r w:rsidR="002E375B">
        <w:rPr>
          <w:highlight w:val="yellow"/>
        </w:rPr>
        <w:t>the discovery of the underlying mechanisms of heat and mass transfer (</w:t>
      </w:r>
      <w:r w:rsidR="002E375B" w:rsidRPr="002E375B">
        <w:rPr>
          <w:highlight w:val="yellow"/>
        </w:rPr>
        <w:t>Defraeye and Martyn</w:t>
      </w:r>
      <w:r w:rsidR="002E375B">
        <w:rPr>
          <w:highlight w:val="yellow"/>
        </w:rPr>
        <w:t>enko</w:t>
      </w:r>
      <w:r w:rsidR="002E375B" w:rsidRPr="002E375B">
        <w:rPr>
          <w:highlight w:val="yellow"/>
        </w:rPr>
        <w:t xml:space="preserve">, 2018) and </w:t>
      </w:r>
      <w:proofErr w:type="gramStart"/>
      <w:r w:rsidR="002E375B" w:rsidRPr="002E375B">
        <w:rPr>
          <w:highlight w:val="yellow"/>
        </w:rPr>
        <w:t>scaling-up</w:t>
      </w:r>
      <w:proofErr w:type="gramEnd"/>
      <w:r w:rsidR="002E375B" w:rsidRPr="002E375B">
        <w:rPr>
          <w:highlight w:val="yellow"/>
        </w:rPr>
        <w:t xml:space="preserve"> EHD drying from the lab to industrial applications (Onwude et al., 2021). In the last decade, the number of theoretical and experimental studies of EHD drying worldwide is rapidly increasing, which indicates increasing interest in this innovative drying technology.</w:t>
      </w:r>
      <w:r w:rsidR="00514621">
        <w:t xml:space="preserve">  </w:t>
      </w:r>
      <w:r>
        <w:t xml:space="preserve"> </w:t>
      </w:r>
    </w:p>
    <w:p w14:paraId="3334748F" w14:textId="1BA07AFD" w:rsidR="00A53583" w:rsidRDefault="00D9635B" w:rsidP="00B306AF">
      <w:pPr>
        <w:pStyle w:val="ListParagraph"/>
        <w:spacing w:before="60" w:after="60"/>
        <w:ind w:left="0"/>
        <w:contextualSpacing w:val="0"/>
        <w:rPr>
          <w:noProof/>
          <w:lang w:eastAsia="fr-FR"/>
        </w:rPr>
      </w:pPr>
      <w:r>
        <w:t xml:space="preserve">Figure 1 illustrates the principle of generation of the corona with the single pin-type emitter and the picture of corona wind taken in the dark using </w:t>
      </w:r>
      <w:r w:rsidRPr="006021DA">
        <w:rPr>
          <w:noProof/>
          <w:lang w:eastAsia="fr-FR"/>
        </w:rPr>
        <w:t xml:space="preserve">a high-resolution (1388 </w:t>
      </w:r>
      <w:r w:rsidRPr="00D9635B">
        <w:rPr>
          <w:b/>
          <w:noProof/>
          <w:lang w:eastAsia="fr-FR"/>
        </w:rPr>
        <w:t xml:space="preserve">× </w:t>
      </w:r>
      <w:r w:rsidRPr="006021DA">
        <w:rPr>
          <w:noProof/>
          <w:lang w:eastAsia="fr-FR"/>
        </w:rPr>
        <w:t>1038) monochromatic camera by shutting a series of still images at the rate of 15 frames per second. Details of such visualization are given in the paper by Bashkir and Martynenko</w:t>
      </w:r>
      <w:r>
        <w:rPr>
          <w:noProof/>
          <w:lang w:eastAsia="fr-FR"/>
        </w:rPr>
        <w:t xml:space="preserve"> (</w:t>
      </w:r>
      <w:r w:rsidRPr="006021DA">
        <w:rPr>
          <w:noProof/>
          <w:lang w:eastAsia="fr-FR"/>
        </w:rPr>
        <w:t>2021</w:t>
      </w:r>
      <w:r>
        <w:rPr>
          <w:noProof/>
          <w:lang w:eastAsia="fr-FR"/>
        </w:rPr>
        <w:t>)</w:t>
      </w:r>
      <w:r w:rsidRPr="006021DA">
        <w:rPr>
          <w:noProof/>
          <w:lang w:eastAsia="fr-FR"/>
        </w:rPr>
        <w:t>.</w:t>
      </w:r>
      <w:r w:rsidR="00A53583" w:rsidRPr="00A53583">
        <w:rPr>
          <w:noProof/>
          <w:lang w:eastAsia="fr-FR"/>
        </w:rPr>
        <w:t xml:space="preserve"> </w:t>
      </w:r>
    </w:p>
    <w:p w14:paraId="05A2A754" w14:textId="2BC7666D" w:rsidR="00A53583" w:rsidRDefault="002E375B" w:rsidP="00B306AF">
      <w:pPr>
        <w:pStyle w:val="ListParagraph"/>
        <w:spacing w:before="120" w:after="60"/>
        <w:ind w:left="0"/>
        <w:contextualSpacing w:val="0"/>
        <w:rPr>
          <w:noProof/>
          <w:lang w:eastAsia="fr-FR"/>
        </w:rPr>
      </w:pPr>
      <w:r w:rsidRPr="005A283F">
        <w:rPr>
          <w:noProof/>
          <w:lang w:val="en-US"/>
        </w:rPr>
        <w:lastRenderedPageBreak/>
        <w:drawing>
          <wp:anchor distT="0" distB="0" distL="114300" distR="114300" simplePos="0" relativeHeight="251659264" behindDoc="0" locked="0" layoutInCell="1" allowOverlap="1" wp14:anchorId="68C5A823" wp14:editId="19A367CC">
            <wp:simplePos x="0" y="0"/>
            <wp:positionH relativeFrom="column">
              <wp:posOffset>3977005</wp:posOffset>
            </wp:positionH>
            <wp:positionV relativeFrom="paragraph">
              <wp:posOffset>0</wp:posOffset>
            </wp:positionV>
            <wp:extent cx="995045" cy="1833245"/>
            <wp:effectExtent l="19050" t="0" r="0" b="0"/>
            <wp:wrapThrough wrapText="bothSides">
              <wp:wrapPolygon edited="0">
                <wp:start x="-414" y="0"/>
                <wp:lineTo x="-414" y="21323"/>
                <wp:lineTo x="21504" y="21323"/>
                <wp:lineTo x="21504" y="0"/>
                <wp:lineTo x="-414" y="0"/>
              </wp:wrapPolygon>
            </wp:wrapThrough>
            <wp:docPr id="1817735724" name="Picture 1817735724" descr="ionic wind-mod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c wind-modified.png"/>
                    <pic:cNvPicPr/>
                  </pic:nvPicPr>
                  <pic:blipFill>
                    <a:blip r:embed="rId10" cstate="print"/>
                    <a:stretch>
                      <a:fillRect/>
                    </a:stretch>
                  </pic:blipFill>
                  <pic:spPr>
                    <a:xfrm>
                      <a:off x="0" y="0"/>
                      <a:ext cx="995045" cy="1833245"/>
                    </a:xfrm>
                    <a:prstGeom prst="rect">
                      <a:avLst/>
                    </a:prstGeom>
                  </pic:spPr>
                </pic:pic>
              </a:graphicData>
            </a:graphic>
          </wp:anchor>
        </w:drawing>
      </w:r>
      <w:r w:rsidRPr="005A283F">
        <w:rPr>
          <w:noProof/>
          <w:lang w:val="en-US"/>
        </w:rPr>
        <w:drawing>
          <wp:anchor distT="0" distB="0" distL="114300" distR="114300" simplePos="0" relativeHeight="251660288" behindDoc="0" locked="0" layoutInCell="1" allowOverlap="1" wp14:anchorId="2BB6B425" wp14:editId="16AE513A">
            <wp:simplePos x="0" y="0"/>
            <wp:positionH relativeFrom="column">
              <wp:posOffset>167005</wp:posOffset>
            </wp:positionH>
            <wp:positionV relativeFrom="paragraph">
              <wp:posOffset>0</wp:posOffset>
            </wp:positionV>
            <wp:extent cx="3156585" cy="1781175"/>
            <wp:effectExtent l="19050" t="0" r="5715" b="0"/>
            <wp:wrapThrough wrapText="bothSides">
              <wp:wrapPolygon edited="0">
                <wp:start x="-130" y="0"/>
                <wp:lineTo x="-130" y="21484"/>
                <wp:lineTo x="21639" y="21484"/>
                <wp:lineTo x="21639" y="0"/>
                <wp:lineTo x="-130" y="0"/>
              </wp:wrapPolygon>
            </wp:wrapThrough>
            <wp:docPr id="7" name="Picture 6" desc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11" cstate="print"/>
                    <a:stretch>
                      <a:fillRect/>
                    </a:stretch>
                  </pic:blipFill>
                  <pic:spPr>
                    <a:xfrm>
                      <a:off x="0" y="0"/>
                      <a:ext cx="3156585" cy="1781175"/>
                    </a:xfrm>
                    <a:prstGeom prst="rect">
                      <a:avLst/>
                    </a:prstGeom>
                  </pic:spPr>
                </pic:pic>
              </a:graphicData>
            </a:graphic>
          </wp:anchor>
        </w:drawing>
      </w:r>
      <w:r w:rsidR="00A53583" w:rsidRPr="00A53583">
        <w:rPr>
          <w:noProof/>
          <w:lang w:eastAsia="fr-FR"/>
        </w:rPr>
        <w:t xml:space="preserve"> </w:t>
      </w:r>
    </w:p>
    <w:p w14:paraId="5AF02DFF" w14:textId="4BF9E88E" w:rsidR="00D9635B" w:rsidRPr="0063126B" w:rsidRDefault="00D9635B" w:rsidP="00B306AF">
      <w:pPr>
        <w:pStyle w:val="ListParagraph"/>
        <w:spacing w:after="160" w:line="259" w:lineRule="auto"/>
        <w:ind w:left="0"/>
        <w:rPr>
          <w:lang w:eastAsia="fr-FR"/>
        </w:rPr>
      </w:pPr>
    </w:p>
    <w:p w14:paraId="37F6598E" w14:textId="77777777" w:rsidR="00D9635B" w:rsidRDefault="00D9635B" w:rsidP="00B306AF">
      <w:pPr>
        <w:pStyle w:val="Heading1"/>
        <w:numPr>
          <w:ilvl w:val="0"/>
          <w:numId w:val="0"/>
        </w:numPr>
        <w:rPr>
          <w:b w:val="0"/>
          <w:i/>
          <w:noProof/>
          <w:color w:val="000000" w:themeColor="text1"/>
          <w:sz w:val="22"/>
          <w:szCs w:val="22"/>
        </w:rPr>
      </w:pPr>
    </w:p>
    <w:p w14:paraId="3FE2F5C0" w14:textId="77777777" w:rsidR="00D9635B" w:rsidRDefault="00D9635B" w:rsidP="00B306AF">
      <w:pPr>
        <w:pStyle w:val="Heading1"/>
        <w:numPr>
          <w:ilvl w:val="0"/>
          <w:numId w:val="0"/>
        </w:numPr>
        <w:rPr>
          <w:b w:val="0"/>
          <w:i/>
          <w:noProof/>
          <w:color w:val="000000" w:themeColor="text1"/>
          <w:sz w:val="22"/>
          <w:szCs w:val="22"/>
        </w:rPr>
      </w:pPr>
    </w:p>
    <w:p w14:paraId="2A7F5787" w14:textId="77777777" w:rsidR="00D9635B" w:rsidRDefault="00D9635B" w:rsidP="00B306AF">
      <w:pPr>
        <w:pStyle w:val="Heading1"/>
        <w:numPr>
          <w:ilvl w:val="0"/>
          <w:numId w:val="0"/>
        </w:numPr>
        <w:rPr>
          <w:b w:val="0"/>
          <w:i/>
          <w:noProof/>
          <w:color w:val="000000" w:themeColor="text1"/>
          <w:sz w:val="22"/>
          <w:szCs w:val="22"/>
        </w:rPr>
      </w:pPr>
    </w:p>
    <w:p w14:paraId="25FA5576" w14:textId="77777777" w:rsidR="00D9635B" w:rsidRDefault="00D9635B" w:rsidP="00B306AF">
      <w:pPr>
        <w:pStyle w:val="Heading1"/>
        <w:numPr>
          <w:ilvl w:val="0"/>
          <w:numId w:val="0"/>
        </w:numPr>
        <w:rPr>
          <w:b w:val="0"/>
          <w:i/>
          <w:noProof/>
          <w:color w:val="000000" w:themeColor="text1"/>
          <w:sz w:val="22"/>
          <w:szCs w:val="22"/>
        </w:rPr>
      </w:pPr>
    </w:p>
    <w:p w14:paraId="5A2AECAE" w14:textId="77777777" w:rsidR="002114A7" w:rsidRDefault="002114A7" w:rsidP="00B306AF">
      <w:pPr>
        <w:pStyle w:val="Heading1"/>
        <w:numPr>
          <w:ilvl w:val="0"/>
          <w:numId w:val="0"/>
        </w:numPr>
        <w:spacing w:before="0" w:after="0"/>
        <w:rPr>
          <w:b w:val="0"/>
          <w:i/>
          <w:noProof/>
          <w:color w:val="000000" w:themeColor="text1"/>
          <w:sz w:val="22"/>
          <w:szCs w:val="22"/>
        </w:rPr>
      </w:pPr>
    </w:p>
    <w:p w14:paraId="4B21850D" w14:textId="4FD9AF12" w:rsidR="00D9635B" w:rsidRPr="00D9635B" w:rsidRDefault="00D9635B" w:rsidP="00B306AF">
      <w:pPr>
        <w:pStyle w:val="Heading1"/>
        <w:numPr>
          <w:ilvl w:val="0"/>
          <w:numId w:val="0"/>
        </w:numPr>
        <w:spacing w:before="120" w:after="0"/>
        <w:rPr>
          <w:b w:val="0"/>
          <w:noProof/>
          <w:color w:val="000000" w:themeColor="text1"/>
          <w:sz w:val="18"/>
          <w:szCs w:val="18"/>
        </w:rPr>
      </w:pPr>
      <w:r w:rsidRPr="00D9635B">
        <w:rPr>
          <w:b w:val="0"/>
          <w:i/>
          <w:noProof/>
          <w:color w:val="000000" w:themeColor="text1"/>
          <w:sz w:val="18"/>
          <w:szCs w:val="18"/>
        </w:rPr>
        <w:t xml:space="preserve">Figure </w:t>
      </w:r>
      <w:r w:rsidRPr="00D9635B">
        <w:rPr>
          <w:b w:val="0"/>
          <w:i/>
          <w:noProof/>
          <w:color w:val="000000" w:themeColor="text1"/>
          <w:sz w:val="18"/>
          <w:szCs w:val="18"/>
        </w:rPr>
        <w:fldChar w:fldCharType="begin"/>
      </w:r>
      <w:r w:rsidRPr="00D9635B">
        <w:rPr>
          <w:b w:val="0"/>
          <w:i/>
          <w:noProof/>
          <w:color w:val="000000" w:themeColor="text1"/>
          <w:sz w:val="18"/>
          <w:szCs w:val="18"/>
        </w:rPr>
        <w:instrText xml:space="preserve"> SEQ Fig. \* ARABIC </w:instrText>
      </w:r>
      <w:r w:rsidRPr="00D9635B">
        <w:rPr>
          <w:b w:val="0"/>
          <w:i/>
          <w:noProof/>
          <w:color w:val="000000" w:themeColor="text1"/>
          <w:sz w:val="18"/>
          <w:szCs w:val="18"/>
        </w:rPr>
        <w:fldChar w:fldCharType="separate"/>
      </w:r>
      <w:r w:rsidR="002114A7">
        <w:rPr>
          <w:b w:val="0"/>
          <w:i/>
          <w:noProof/>
          <w:color w:val="000000" w:themeColor="text1"/>
          <w:sz w:val="18"/>
          <w:szCs w:val="18"/>
        </w:rPr>
        <w:t>1</w:t>
      </w:r>
      <w:r w:rsidRPr="00D9635B">
        <w:rPr>
          <w:b w:val="0"/>
          <w:i/>
          <w:noProof/>
          <w:color w:val="000000" w:themeColor="text1"/>
          <w:sz w:val="18"/>
          <w:szCs w:val="18"/>
        </w:rPr>
        <w:fldChar w:fldCharType="end"/>
      </w:r>
      <w:r w:rsidRPr="00D9635B">
        <w:rPr>
          <w:b w:val="0"/>
          <w:i/>
          <w:noProof/>
          <w:color w:val="000000" w:themeColor="text1"/>
          <w:sz w:val="18"/>
          <w:szCs w:val="18"/>
        </w:rPr>
        <w:t>. Principle of corona wind generation by the single emitter and photo of the corona wind.</w:t>
      </w:r>
    </w:p>
    <w:p w14:paraId="2C987515" w14:textId="653304BA" w:rsidR="002E375B" w:rsidRDefault="002E375B" w:rsidP="00B306AF">
      <w:pPr>
        <w:pStyle w:val="ListParagraph"/>
        <w:spacing w:before="120" w:after="60"/>
        <w:ind w:left="0"/>
        <w:rPr>
          <w:bCs/>
          <w:noProof/>
          <w:color w:val="222222"/>
          <w:szCs w:val="18"/>
          <w:shd w:val="clear" w:color="auto" w:fill="FFFFFF"/>
        </w:rPr>
      </w:pPr>
      <w:r>
        <w:rPr>
          <w:noProof/>
          <w:lang w:eastAsia="fr-FR"/>
        </w:rPr>
        <w:t xml:space="preserve">A </w:t>
      </w:r>
      <w:r w:rsidRPr="006021DA">
        <w:rPr>
          <w:noProof/>
          <w:lang w:eastAsia="fr-FR"/>
        </w:rPr>
        <w:t xml:space="preserve">visible bright spot at the tip of the emitter indicates the ionization region. Deflection of the jet of </w:t>
      </w:r>
      <w:r>
        <w:rPr>
          <w:noProof/>
          <w:lang w:eastAsia="fr-FR"/>
        </w:rPr>
        <w:t>corona</w:t>
      </w:r>
      <w:r w:rsidRPr="006021DA">
        <w:rPr>
          <w:noProof/>
          <w:lang w:eastAsia="fr-FR"/>
        </w:rPr>
        <w:t xml:space="preserve"> wind results from the aerodynamic impact of the tangential stream of </w:t>
      </w:r>
      <w:r>
        <w:rPr>
          <w:noProof/>
          <w:lang w:eastAsia="fr-FR"/>
        </w:rPr>
        <w:t xml:space="preserve">the </w:t>
      </w:r>
      <w:r w:rsidRPr="006021DA">
        <w:rPr>
          <w:noProof/>
          <w:lang w:eastAsia="fr-FR"/>
        </w:rPr>
        <w:t>secondary air.</w:t>
      </w:r>
      <w:r w:rsidRPr="002E375B">
        <w:rPr>
          <w:b/>
          <w:noProof/>
          <w:color w:val="222222"/>
          <w:szCs w:val="18"/>
          <w:highlight w:val="yellow"/>
          <w:shd w:val="clear" w:color="auto" w:fill="FFFFFF"/>
        </w:rPr>
        <w:t xml:space="preserve"> </w:t>
      </w:r>
      <w:r w:rsidRPr="002E375B">
        <w:rPr>
          <w:bCs/>
          <w:noProof/>
          <w:color w:val="222222"/>
          <w:szCs w:val="18"/>
          <w:highlight w:val="yellow"/>
          <w:shd w:val="clear" w:color="auto" w:fill="FFFFFF"/>
        </w:rPr>
        <w:t xml:space="preserve">Due to the </w:t>
      </w:r>
      <w:r>
        <w:rPr>
          <w:bCs/>
          <w:noProof/>
          <w:color w:val="222222"/>
          <w:szCs w:val="18"/>
          <w:highlight w:val="yellow"/>
          <w:shd w:val="clear" w:color="auto" w:fill="FFFFFF"/>
        </w:rPr>
        <w:t>nature</w:t>
      </w:r>
      <w:r w:rsidRPr="002E375B">
        <w:rPr>
          <w:bCs/>
          <w:noProof/>
          <w:color w:val="222222"/>
          <w:szCs w:val="18"/>
          <w:highlight w:val="yellow"/>
          <w:shd w:val="clear" w:color="auto" w:fill="FFFFFF"/>
        </w:rPr>
        <w:t xml:space="preserve"> of </w:t>
      </w:r>
      <w:r>
        <w:rPr>
          <w:bCs/>
          <w:noProof/>
          <w:color w:val="222222"/>
          <w:szCs w:val="18"/>
          <w:highlight w:val="yellow"/>
          <w:shd w:val="clear" w:color="auto" w:fill="FFFFFF"/>
        </w:rPr>
        <w:t>corona</w:t>
      </w:r>
      <w:r w:rsidRPr="002E375B">
        <w:rPr>
          <w:bCs/>
          <w:noProof/>
          <w:color w:val="222222"/>
          <w:szCs w:val="18"/>
          <w:highlight w:val="yellow"/>
          <w:shd w:val="clear" w:color="auto" w:fill="FFFFFF"/>
        </w:rPr>
        <w:t xml:space="preserve"> wind, EHD drying is considered convective drying. However, the drying performance of electrically-driven EHD flow is much higher than mechanically-driven convective flow (Martynenko et al., 2020). It could be attributed to the specific vortex-like structure of the EHD flow. The ability of EHD forces to increase </w:t>
      </w:r>
      <w:r>
        <w:rPr>
          <w:bCs/>
          <w:noProof/>
          <w:color w:val="222222"/>
          <w:szCs w:val="18"/>
          <w:highlight w:val="yellow"/>
          <w:shd w:val="clear" w:color="auto" w:fill="FFFFFF"/>
        </w:rPr>
        <w:t>i</w:t>
      </w:r>
      <w:r w:rsidRPr="002E375B">
        <w:rPr>
          <w:bCs/>
          <w:noProof/>
          <w:color w:val="222222"/>
          <w:szCs w:val="18"/>
          <w:highlight w:val="yellow"/>
          <w:shd w:val="clear" w:color="auto" w:fill="FFFFFF"/>
        </w:rPr>
        <w:t>nstability</w:t>
      </w:r>
      <w:r>
        <w:rPr>
          <w:bCs/>
          <w:noProof/>
          <w:color w:val="222222"/>
          <w:szCs w:val="18"/>
          <w:highlight w:val="yellow"/>
          <w:shd w:val="clear" w:color="auto" w:fill="FFFFFF"/>
        </w:rPr>
        <w:t xml:space="preserve"> and fluid circulation at the</w:t>
      </w:r>
      <w:r w:rsidRPr="002E375B">
        <w:rPr>
          <w:bCs/>
          <w:noProof/>
          <w:color w:val="222222"/>
          <w:szCs w:val="18"/>
          <w:highlight w:val="yellow"/>
          <w:shd w:val="clear" w:color="auto" w:fill="FFFFFF"/>
        </w:rPr>
        <w:t xml:space="preserve"> interface </w:t>
      </w:r>
      <w:r>
        <w:rPr>
          <w:bCs/>
          <w:noProof/>
          <w:color w:val="222222"/>
          <w:szCs w:val="18"/>
          <w:highlight w:val="yellow"/>
          <w:shd w:val="clear" w:color="auto" w:fill="FFFFFF"/>
        </w:rPr>
        <w:t xml:space="preserve">of two </w:t>
      </w:r>
      <w:r w:rsidRPr="002E375B">
        <w:rPr>
          <w:bCs/>
          <w:noProof/>
          <w:color w:val="222222"/>
          <w:szCs w:val="18"/>
          <w:highlight w:val="yellow"/>
          <w:shd w:val="clear" w:color="auto" w:fill="FFFFFF"/>
        </w:rPr>
        <w:t>phase</w:t>
      </w:r>
      <w:r>
        <w:rPr>
          <w:bCs/>
          <w:noProof/>
          <w:color w:val="222222"/>
          <w:szCs w:val="18"/>
          <w:highlight w:val="yellow"/>
          <w:shd w:val="clear" w:color="auto" w:fill="FFFFFF"/>
        </w:rPr>
        <w:t>s</w:t>
      </w:r>
      <w:r w:rsidRPr="002E375B">
        <w:rPr>
          <w:bCs/>
          <w:noProof/>
          <w:color w:val="222222"/>
          <w:szCs w:val="18"/>
          <w:highlight w:val="yellow"/>
          <w:shd w:val="clear" w:color="auto" w:fill="FFFFFF"/>
        </w:rPr>
        <w:t xml:space="preserve"> was demonstrated by Jalaal et al. (2013).</w:t>
      </w:r>
      <w:r>
        <w:rPr>
          <w:bCs/>
          <w:noProof/>
          <w:color w:val="222222"/>
          <w:szCs w:val="18"/>
          <w:shd w:val="clear" w:color="auto" w:fill="FFFFFF"/>
        </w:rPr>
        <w:t xml:space="preserve"> </w:t>
      </w:r>
    </w:p>
    <w:p w14:paraId="204633D6" w14:textId="234AE552" w:rsidR="002E375B" w:rsidRPr="0062495B" w:rsidRDefault="002E375B" w:rsidP="00B306AF">
      <w:pPr>
        <w:pStyle w:val="ListParagraph"/>
        <w:spacing w:before="120" w:after="60"/>
        <w:ind w:left="0"/>
        <w:contextualSpacing w:val="0"/>
        <w:rPr>
          <w:szCs w:val="18"/>
          <w:lang w:eastAsia="fr-FR"/>
        </w:rPr>
      </w:pPr>
      <w:r>
        <w:rPr>
          <w:bCs/>
          <w:noProof/>
          <w:color w:val="222222"/>
          <w:szCs w:val="18"/>
          <w:shd w:val="clear" w:color="auto" w:fill="FFFFFF"/>
        </w:rPr>
        <w:t xml:space="preserve">Further research </w:t>
      </w:r>
      <w:r w:rsidRPr="0062495B">
        <w:rPr>
          <w:szCs w:val="18"/>
          <w:lang w:eastAsia="fr-FR"/>
        </w:rPr>
        <w:t>(Martynenko and Kudra, 2022)</w:t>
      </w:r>
      <w:r>
        <w:rPr>
          <w:szCs w:val="18"/>
          <w:lang w:eastAsia="fr-FR"/>
        </w:rPr>
        <w:t xml:space="preserve"> </w:t>
      </w:r>
      <w:r>
        <w:rPr>
          <w:bCs/>
          <w:noProof/>
          <w:color w:val="222222"/>
          <w:szCs w:val="18"/>
          <w:shd w:val="clear" w:color="auto" w:fill="FFFFFF"/>
        </w:rPr>
        <w:t>revealed other</w:t>
      </w:r>
      <w:r w:rsidRPr="0062495B">
        <w:rPr>
          <w:szCs w:val="18"/>
          <w:lang w:eastAsia="fr-FR"/>
        </w:rPr>
        <w:t xml:space="preserve"> factors affect</w:t>
      </w:r>
      <w:r>
        <w:rPr>
          <w:szCs w:val="18"/>
          <w:lang w:eastAsia="fr-FR"/>
        </w:rPr>
        <w:t>ing</w:t>
      </w:r>
      <w:r w:rsidRPr="0062495B">
        <w:rPr>
          <w:szCs w:val="18"/>
          <w:lang w:eastAsia="fr-FR"/>
        </w:rPr>
        <w:t xml:space="preserve"> </w:t>
      </w:r>
      <w:r>
        <w:rPr>
          <w:szCs w:val="18"/>
          <w:lang w:eastAsia="fr-FR"/>
        </w:rPr>
        <w:t xml:space="preserve">the </w:t>
      </w:r>
      <w:r w:rsidRPr="0062495B">
        <w:rPr>
          <w:szCs w:val="18"/>
          <w:lang w:eastAsia="fr-FR"/>
        </w:rPr>
        <w:t>performance of EHD drying:</w:t>
      </w:r>
    </w:p>
    <w:p w14:paraId="403F49F8" w14:textId="1FB85A19" w:rsidR="002E375B" w:rsidRPr="0062495B" w:rsidRDefault="002E375B" w:rsidP="00B306AF">
      <w:pPr>
        <w:pStyle w:val="ListParagraph"/>
        <w:ind w:left="567" w:hanging="425"/>
        <w:rPr>
          <w:szCs w:val="18"/>
          <w:lang w:val="en-US"/>
        </w:rPr>
      </w:pPr>
      <w:r w:rsidRPr="0062495B">
        <w:rPr>
          <w:szCs w:val="18"/>
          <w:lang w:val="en-US"/>
        </w:rPr>
        <w:t>1. Electrical characteristics</w:t>
      </w:r>
      <w:r>
        <w:rPr>
          <w:szCs w:val="18"/>
          <w:lang w:val="en-US"/>
        </w:rPr>
        <w:t>:</w:t>
      </w:r>
      <w:r w:rsidRPr="0062495B">
        <w:rPr>
          <w:szCs w:val="18"/>
          <w:lang w:val="en-US"/>
        </w:rPr>
        <w:t xml:space="preserve"> </w:t>
      </w:r>
      <w:r>
        <w:rPr>
          <w:szCs w:val="18"/>
          <w:lang w:val="en-US"/>
        </w:rPr>
        <w:t xml:space="preserve">AC or DC </w:t>
      </w:r>
      <w:r w:rsidRPr="0062495B">
        <w:rPr>
          <w:szCs w:val="18"/>
          <w:lang w:val="en-US"/>
        </w:rPr>
        <w:t xml:space="preserve">voltage, polarity, </w:t>
      </w:r>
      <w:r>
        <w:rPr>
          <w:szCs w:val="18"/>
          <w:lang w:val="en-US"/>
        </w:rPr>
        <w:t xml:space="preserve">current, </w:t>
      </w:r>
      <w:r w:rsidRPr="0062495B">
        <w:rPr>
          <w:szCs w:val="18"/>
          <w:lang w:val="en-US"/>
        </w:rPr>
        <w:t>modulation, mode of discharge, etc.</w:t>
      </w:r>
    </w:p>
    <w:p w14:paraId="570595E5" w14:textId="35CD3864" w:rsidR="002E375B" w:rsidRPr="0062495B" w:rsidRDefault="002E375B" w:rsidP="00B306AF">
      <w:pPr>
        <w:pStyle w:val="ListParagraph"/>
        <w:ind w:left="567" w:hanging="425"/>
        <w:rPr>
          <w:szCs w:val="18"/>
          <w:lang w:val="en-US"/>
        </w:rPr>
      </w:pPr>
      <w:r w:rsidRPr="0062495B">
        <w:rPr>
          <w:szCs w:val="18"/>
          <w:lang w:val="en-US"/>
        </w:rPr>
        <w:t xml:space="preserve">2. </w:t>
      </w:r>
      <w:r>
        <w:rPr>
          <w:szCs w:val="18"/>
          <w:lang w:val="en-US"/>
        </w:rPr>
        <w:t>G</w:t>
      </w:r>
      <w:r w:rsidRPr="0062495B">
        <w:rPr>
          <w:szCs w:val="18"/>
          <w:lang w:val="en-US"/>
        </w:rPr>
        <w:t>eometry</w:t>
      </w:r>
      <w:r>
        <w:rPr>
          <w:szCs w:val="18"/>
          <w:lang w:val="en-US"/>
        </w:rPr>
        <w:t xml:space="preserve"> of discharge and collecting electrodes</w:t>
      </w:r>
      <w:r w:rsidRPr="0062495B">
        <w:rPr>
          <w:szCs w:val="18"/>
          <w:lang w:val="en-US"/>
        </w:rPr>
        <w:t xml:space="preserve">. </w:t>
      </w:r>
      <w:r>
        <w:rPr>
          <w:szCs w:val="18"/>
          <w:lang w:val="en-US"/>
        </w:rPr>
        <w:t xml:space="preserve">It includes the material and number of </w:t>
      </w:r>
      <w:r w:rsidRPr="0062495B">
        <w:rPr>
          <w:szCs w:val="18"/>
          <w:lang w:val="en-US"/>
        </w:rPr>
        <w:t xml:space="preserve">needles/wires, </w:t>
      </w:r>
      <w:r>
        <w:rPr>
          <w:szCs w:val="18"/>
          <w:lang w:val="en-US"/>
        </w:rPr>
        <w:t xml:space="preserve">spacing, </w:t>
      </w:r>
      <w:r w:rsidRPr="0062495B">
        <w:rPr>
          <w:szCs w:val="18"/>
          <w:lang w:val="en-US"/>
        </w:rPr>
        <w:t xml:space="preserve">arrangement, </w:t>
      </w:r>
      <w:r>
        <w:rPr>
          <w:szCs w:val="18"/>
          <w:lang w:val="en-US"/>
        </w:rPr>
        <w:t xml:space="preserve">gap, </w:t>
      </w:r>
      <w:r w:rsidRPr="0062495B">
        <w:rPr>
          <w:szCs w:val="18"/>
          <w:lang w:val="en-US"/>
        </w:rPr>
        <w:t xml:space="preserve">and </w:t>
      </w:r>
      <w:r>
        <w:rPr>
          <w:szCs w:val="18"/>
          <w:lang w:val="en-US"/>
        </w:rPr>
        <w:t>Warburg angle of emission</w:t>
      </w:r>
      <w:r w:rsidRPr="0062495B">
        <w:rPr>
          <w:szCs w:val="18"/>
          <w:lang w:val="en-US"/>
        </w:rPr>
        <w:t xml:space="preserve">. </w:t>
      </w:r>
      <w:r>
        <w:rPr>
          <w:iCs/>
          <w:szCs w:val="18"/>
          <w:lang w:val="en-US"/>
        </w:rPr>
        <w:t xml:space="preserve">The collecting electrode is usually a flat solid or perforated </w:t>
      </w:r>
      <w:r w:rsidRPr="0062495B">
        <w:rPr>
          <w:szCs w:val="18"/>
          <w:lang w:val="en-US"/>
        </w:rPr>
        <w:t>plate</w:t>
      </w:r>
      <w:r>
        <w:rPr>
          <w:szCs w:val="18"/>
          <w:lang w:val="en-US"/>
        </w:rPr>
        <w:t xml:space="preserve"> or </w:t>
      </w:r>
      <w:proofErr w:type="gramStart"/>
      <w:r>
        <w:rPr>
          <w:szCs w:val="18"/>
          <w:lang w:val="en-US"/>
        </w:rPr>
        <w:t>stainless steel</w:t>
      </w:r>
      <w:proofErr w:type="gramEnd"/>
      <w:r>
        <w:rPr>
          <w:szCs w:val="18"/>
          <w:lang w:val="en-US"/>
        </w:rPr>
        <w:t xml:space="preserve"> </w:t>
      </w:r>
      <w:r w:rsidRPr="0062495B">
        <w:rPr>
          <w:szCs w:val="18"/>
          <w:lang w:val="en-US"/>
        </w:rPr>
        <w:t>mesh, characterized by wire diameter</w:t>
      </w:r>
      <w:r>
        <w:rPr>
          <w:szCs w:val="18"/>
          <w:lang w:val="en-US"/>
        </w:rPr>
        <w:t xml:space="preserve"> and</w:t>
      </w:r>
      <w:r w:rsidRPr="0062495B">
        <w:rPr>
          <w:szCs w:val="18"/>
          <w:lang w:val="en-US"/>
        </w:rPr>
        <w:t xml:space="preserve"> </w:t>
      </w:r>
      <w:r>
        <w:rPr>
          <w:szCs w:val="18"/>
          <w:lang w:val="en-US"/>
        </w:rPr>
        <w:t>o</w:t>
      </w:r>
      <w:r w:rsidRPr="0062495B">
        <w:rPr>
          <w:szCs w:val="18"/>
          <w:lang w:val="en-US"/>
        </w:rPr>
        <w:t xml:space="preserve">pen area. </w:t>
      </w:r>
    </w:p>
    <w:p w14:paraId="0C545420" w14:textId="7C2CD137" w:rsidR="002E375B" w:rsidRPr="0062495B" w:rsidRDefault="002E375B" w:rsidP="00B306AF">
      <w:pPr>
        <w:pStyle w:val="ListParagraph"/>
        <w:ind w:left="567" w:hanging="425"/>
        <w:rPr>
          <w:szCs w:val="18"/>
          <w:lang w:val="en-US"/>
        </w:rPr>
      </w:pPr>
      <w:r w:rsidRPr="0062495B">
        <w:rPr>
          <w:szCs w:val="18"/>
          <w:lang w:val="en-US"/>
        </w:rPr>
        <w:t xml:space="preserve">3. Environmental </w:t>
      </w:r>
      <w:r>
        <w:rPr>
          <w:szCs w:val="18"/>
          <w:lang w:val="en-US"/>
        </w:rPr>
        <w:t xml:space="preserve">conditions: air </w:t>
      </w:r>
      <w:r w:rsidRPr="0062495B">
        <w:rPr>
          <w:szCs w:val="18"/>
          <w:lang w:val="en-US"/>
        </w:rPr>
        <w:t xml:space="preserve">temperature, humidity, pressure, </w:t>
      </w:r>
      <w:r>
        <w:rPr>
          <w:szCs w:val="18"/>
          <w:lang w:val="en-US"/>
        </w:rPr>
        <w:t>airflow rate</w:t>
      </w:r>
      <w:r w:rsidRPr="0062495B">
        <w:rPr>
          <w:szCs w:val="18"/>
          <w:lang w:val="en-US"/>
        </w:rPr>
        <w:t>.</w:t>
      </w:r>
    </w:p>
    <w:p w14:paraId="1A2C129D" w14:textId="0CE47F90" w:rsidR="002E375B" w:rsidRPr="0062495B" w:rsidRDefault="002E375B" w:rsidP="00B306AF">
      <w:pPr>
        <w:pStyle w:val="ListParagraph"/>
        <w:spacing w:after="120"/>
        <w:ind w:left="567" w:hanging="425"/>
        <w:contextualSpacing w:val="0"/>
        <w:rPr>
          <w:szCs w:val="18"/>
          <w:lang w:val="en-US"/>
        </w:rPr>
      </w:pPr>
      <w:r w:rsidRPr="0062495B">
        <w:rPr>
          <w:szCs w:val="18"/>
          <w:lang w:val="en-US"/>
        </w:rPr>
        <w:t xml:space="preserve">4. </w:t>
      </w:r>
      <w:r>
        <w:rPr>
          <w:szCs w:val="18"/>
          <w:lang w:val="en-US"/>
        </w:rPr>
        <w:t>Material p</w:t>
      </w:r>
      <w:r w:rsidRPr="0062495B">
        <w:rPr>
          <w:szCs w:val="18"/>
          <w:lang w:val="en-US"/>
        </w:rPr>
        <w:t>roperties</w:t>
      </w:r>
      <w:r>
        <w:rPr>
          <w:szCs w:val="18"/>
          <w:lang w:val="en-US"/>
        </w:rPr>
        <w:t xml:space="preserve">: </w:t>
      </w:r>
      <w:r w:rsidRPr="0062495B">
        <w:rPr>
          <w:szCs w:val="18"/>
          <w:lang w:val="en-US"/>
        </w:rPr>
        <w:t xml:space="preserve">moisture, porosity, capillarity, </w:t>
      </w:r>
      <w:r>
        <w:rPr>
          <w:szCs w:val="18"/>
          <w:lang w:val="en-US"/>
        </w:rPr>
        <w:t>diffusivity</w:t>
      </w:r>
      <w:r w:rsidRPr="0062495B">
        <w:rPr>
          <w:szCs w:val="18"/>
          <w:lang w:val="en-US"/>
        </w:rPr>
        <w:t>, shrinkage, equilibrium moisture content.</w:t>
      </w:r>
    </w:p>
    <w:p w14:paraId="172DA76E" w14:textId="46A551A6" w:rsidR="00D9635B" w:rsidRPr="006021DA" w:rsidRDefault="002E375B" w:rsidP="00B306AF">
      <w:pPr>
        <w:pStyle w:val="ListParagraph"/>
        <w:spacing w:before="60" w:after="120"/>
        <w:ind w:left="0"/>
        <w:contextualSpacing w:val="0"/>
        <w:rPr>
          <w:noProof/>
          <w:lang w:eastAsia="fr-FR"/>
        </w:rPr>
      </w:pPr>
      <w:r>
        <w:rPr>
          <w:noProof/>
          <w:lang w:val="en-US"/>
        </w:rPr>
        <w:drawing>
          <wp:anchor distT="0" distB="0" distL="114300" distR="114300" simplePos="0" relativeHeight="251661312" behindDoc="0" locked="0" layoutInCell="1" allowOverlap="1" wp14:anchorId="7A8C5F0B" wp14:editId="2D203C1C">
            <wp:simplePos x="0" y="0"/>
            <wp:positionH relativeFrom="column">
              <wp:posOffset>3034030</wp:posOffset>
            </wp:positionH>
            <wp:positionV relativeFrom="paragraph">
              <wp:posOffset>600075</wp:posOffset>
            </wp:positionV>
            <wp:extent cx="2667000" cy="838200"/>
            <wp:effectExtent l="19050" t="0" r="0" b="0"/>
            <wp:wrapThrough wrapText="bothSides">
              <wp:wrapPolygon edited="0">
                <wp:start x="-154" y="0"/>
                <wp:lineTo x="-154" y="21109"/>
                <wp:lineTo x="21600" y="21109"/>
                <wp:lineTo x="21600" y="0"/>
                <wp:lineTo x="-154" y="0"/>
              </wp:wrapPolygon>
            </wp:wrapThrough>
            <wp:docPr id="1146667695" name="Picture 1146667695" descr="Fig. 4.2 very .thick-horizont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2 very .thick-horizontal.TIF"/>
                    <pic:cNvPicPr/>
                  </pic:nvPicPr>
                  <pic:blipFill>
                    <a:blip r:embed="rId12" cstate="print"/>
                    <a:stretch>
                      <a:fillRect/>
                    </a:stretch>
                  </pic:blipFill>
                  <pic:spPr>
                    <a:xfrm>
                      <a:off x="0" y="0"/>
                      <a:ext cx="2667000" cy="838200"/>
                    </a:xfrm>
                    <a:prstGeom prst="rect">
                      <a:avLst/>
                    </a:prstGeom>
                  </pic:spPr>
                </pic:pic>
              </a:graphicData>
            </a:graphic>
          </wp:anchor>
        </w:drawing>
      </w:r>
      <w:r>
        <w:rPr>
          <w:noProof/>
          <w:lang w:val="en-US"/>
        </w:rPr>
        <w:drawing>
          <wp:anchor distT="0" distB="0" distL="114300" distR="114300" simplePos="0" relativeHeight="251662336" behindDoc="0" locked="0" layoutInCell="1" allowOverlap="1" wp14:anchorId="2844CF93" wp14:editId="6A8E92C1">
            <wp:simplePos x="0" y="0"/>
            <wp:positionH relativeFrom="column">
              <wp:posOffset>-38100</wp:posOffset>
            </wp:positionH>
            <wp:positionV relativeFrom="paragraph">
              <wp:posOffset>576580</wp:posOffset>
            </wp:positionV>
            <wp:extent cx="3038475" cy="1076325"/>
            <wp:effectExtent l="19050" t="0" r="9525" b="0"/>
            <wp:wrapThrough wrapText="bothSides">
              <wp:wrapPolygon edited="0">
                <wp:start x="-135" y="0"/>
                <wp:lineTo x="-135" y="21409"/>
                <wp:lineTo x="21668" y="21409"/>
                <wp:lineTo x="21668" y="0"/>
                <wp:lineTo x="-135" y="0"/>
              </wp:wrapPolygon>
            </wp:wrapThrough>
            <wp:docPr id="9" name="Picture 8" descr="Cone of wind.-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e of wind.-final.JPG"/>
                    <pic:cNvPicPr/>
                  </pic:nvPicPr>
                  <pic:blipFill>
                    <a:blip r:embed="rId13" cstate="print"/>
                    <a:stretch>
                      <a:fillRect/>
                    </a:stretch>
                  </pic:blipFill>
                  <pic:spPr>
                    <a:xfrm>
                      <a:off x="0" y="0"/>
                      <a:ext cx="3038475" cy="1076325"/>
                    </a:xfrm>
                    <a:prstGeom prst="rect">
                      <a:avLst/>
                    </a:prstGeom>
                  </pic:spPr>
                </pic:pic>
              </a:graphicData>
            </a:graphic>
          </wp:anchor>
        </w:drawing>
      </w:r>
      <w:r w:rsidR="00D9635B">
        <w:rPr>
          <w:noProof/>
          <w:lang w:eastAsia="fr-FR"/>
        </w:rPr>
        <w:t>Considering future industrial applications, the multi-pin and multi-wire discharge electrodes were extensively studied to find the optimal configuration regarding the spacing between emitters, their mutual arrangement as well as the gap between the surface of the drying material and the tip of the emitters.</w:t>
      </w:r>
    </w:p>
    <w:p w14:paraId="65092700" w14:textId="58B426A1" w:rsidR="0062495B" w:rsidRDefault="0062495B" w:rsidP="00B306AF">
      <w:pPr>
        <w:pStyle w:val="Heading1"/>
        <w:numPr>
          <w:ilvl w:val="0"/>
          <w:numId w:val="0"/>
        </w:numPr>
        <w:spacing w:before="120" w:after="240"/>
        <w:rPr>
          <w:b w:val="0"/>
          <w:i/>
          <w:noProof/>
          <w:color w:val="000000" w:themeColor="text1"/>
          <w:sz w:val="22"/>
          <w:szCs w:val="22"/>
        </w:rPr>
      </w:pPr>
    </w:p>
    <w:p w14:paraId="4B811917" w14:textId="681357EF" w:rsidR="00D9635B" w:rsidRPr="0062495B" w:rsidRDefault="00D9635B" w:rsidP="00B306AF">
      <w:pPr>
        <w:pStyle w:val="Heading1"/>
        <w:numPr>
          <w:ilvl w:val="0"/>
          <w:numId w:val="0"/>
        </w:numPr>
        <w:spacing w:before="120"/>
        <w:ind w:left="709" w:hanging="709"/>
        <w:rPr>
          <w:b w:val="0"/>
          <w:noProof/>
          <w:color w:val="000000" w:themeColor="text1"/>
          <w:sz w:val="18"/>
          <w:szCs w:val="18"/>
        </w:rPr>
      </w:pPr>
      <w:r w:rsidRPr="0062495B">
        <w:rPr>
          <w:b w:val="0"/>
          <w:i/>
          <w:noProof/>
          <w:color w:val="000000" w:themeColor="text1"/>
          <w:sz w:val="18"/>
          <w:szCs w:val="18"/>
        </w:rPr>
        <w:t>Fig</w:t>
      </w:r>
      <w:r w:rsidR="0062495B">
        <w:rPr>
          <w:b w:val="0"/>
          <w:i/>
          <w:noProof/>
          <w:color w:val="000000" w:themeColor="text1"/>
          <w:sz w:val="18"/>
          <w:szCs w:val="18"/>
        </w:rPr>
        <w:t>ure</w:t>
      </w:r>
      <w:r w:rsidRPr="0062495B">
        <w:rPr>
          <w:b w:val="0"/>
          <w:i/>
          <w:noProof/>
          <w:color w:val="000000" w:themeColor="text1"/>
          <w:sz w:val="18"/>
          <w:szCs w:val="18"/>
        </w:rPr>
        <w:t xml:space="preserve"> 2. Conical corona wind jets with different spacing of two pin-type emitters (# 1 and # 2), and </w:t>
      </w:r>
      <w:r w:rsidR="002E375B">
        <w:rPr>
          <w:b w:val="0"/>
          <w:i/>
          <w:noProof/>
          <w:color w:val="000000" w:themeColor="text1"/>
          <w:sz w:val="18"/>
          <w:szCs w:val="18"/>
        </w:rPr>
        <w:t xml:space="preserve">the </w:t>
      </w:r>
      <w:r w:rsidRPr="0062495B">
        <w:rPr>
          <w:b w:val="0"/>
          <w:i/>
          <w:noProof/>
          <w:color w:val="000000" w:themeColor="text1"/>
          <w:sz w:val="18"/>
          <w:szCs w:val="18"/>
        </w:rPr>
        <w:t xml:space="preserve">trace of multiple corona wind jets on drying materials in regular (a) and staggered (b) </w:t>
      </w:r>
      <w:r w:rsidR="002E375B">
        <w:rPr>
          <w:b w:val="0"/>
          <w:i/>
          <w:noProof/>
          <w:color w:val="000000" w:themeColor="text1"/>
          <w:sz w:val="18"/>
          <w:szCs w:val="18"/>
        </w:rPr>
        <w:t>arrangement</w:t>
      </w:r>
      <w:r w:rsidRPr="0062495B">
        <w:rPr>
          <w:b w:val="0"/>
          <w:i/>
          <w:noProof/>
          <w:color w:val="000000" w:themeColor="text1"/>
          <w:sz w:val="18"/>
          <w:szCs w:val="18"/>
        </w:rPr>
        <w:t>.</w:t>
      </w:r>
    </w:p>
    <w:p w14:paraId="32AC6085" w14:textId="3AA805DB" w:rsidR="00D9635B" w:rsidRPr="002E375B" w:rsidRDefault="00D9635B" w:rsidP="00B306AF">
      <w:pPr>
        <w:pStyle w:val="Heading1"/>
        <w:numPr>
          <w:ilvl w:val="0"/>
          <w:numId w:val="0"/>
        </w:numPr>
        <w:spacing w:before="0" w:line="264" w:lineRule="auto"/>
        <w:rPr>
          <w:b w:val="0"/>
          <w:noProof/>
          <w:color w:val="222222"/>
          <w:sz w:val="18"/>
          <w:szCs w:val="18"/>
          <w:highlight w:val="yellow"/>
          <w:shd w:val="clear" w:color="auto" w:fill="FFFFFF"/>
        </w:rPr>
      </w:pPr>
      <w:r w:rsidRPr="0062495B">
        <w:rPr>
          <w:b w:val="0"/>
          <w:noProof/>
          <w:color w:val="222222"/>
          <w:sz w:val="18"/>
          <w:szCs w:val="18"/>
          <w:shd w:val="clear" w:color="auto" w:fill="FFFFFF"/>
        </w:rPr>
        <w:t xml:space="preserve">From Figure 2 it follows that the most favorable spacing between the pin-type emitters for a given gap between the tip of the emitter and the drying material occurs when the projection of the bases of cones are almost touching each other either in a regular (a) or staggered (b) arrangement (Kudra and Martynenko, 2015; Martynenko et al., 2017; Martynenko and Kudra, 2020; Bashkir and Martynenko, 2021). The same rule applies to the horizontal wire-type emitters where the impact area of the corona wind on the drying material resembles the rectangle. </w:t>
      </w:r>
      <w:r w:rsidRPr="002E375B">
        <w:rPr>
          <w:b w:val="0"/>
          <w:noProof/>
          <w:color w:val="222222"/>
          <w:sz w:val="18"/>
          <w:szCs w:val="18"/>
          <w:highlight w:val="yellow"/>
          <w:shd w:val="clear" w:color="auto" w:fill="FFFFFF"/>
        </w:rPr>
        <w:t xml:space="preserve">Even though the wire emitters offer better coverage of the drying material by the corona wind, most </w:t>
      </w:r>
      <w:r w:rsidR="002E375B">
        <w:rPr>
          <w:b w:val="0"/>
          <w:noProof/>
          <w:color w:val="222222"/>
          <w:sz w:val="18"/>
          <w:szCs w:val="18"/>
          <w:highlight w:val="yellow"/>
          <w:shd w:val="clear" w:color="auto" w:fill="FFFFFF"/>
        </w:rPr>
        <w:t xml:space="preserve">lab-scale </w:t>
      </w:r>
      <w:r w:rsidRPr="002E375B">
        <w:rPr>
          <w:b w:val="0"/>
          <w:noProof/>
          <w:color w:val="222222"/>
          <w:sz w:val="18"/>
          <w:szCs w:val="18"/>
          <w:highlight w:val="yellow"/>
          <w:shd w:val="clear" w:color="auto" w:fill="FFFFFF"/>
        </w:rPr>
        <w:t xml:space="preserve">experiments have been carried out with pin-type emitters </w:t>
      </w:r>
      <w:r w:rsidR="002E375B" w:rsidRPr="002E375B">
        <w:rPr>
          <w:b w:val="0"/>
          <w:noProof/>
          <w:color w:val="222222"/>
          <w:sz w:val="18"/>
          <w:szCs w:val="18"/>
          <w:highlight w:val="yellow"/>
          <w:shd w:val="clear" w:color="auto" w:fill="FFFFFF"/>
        </w:rPr>
        <w:t xml:space="preserve">(Martynenko et al., 2021). It could be concluded that using wires instead of </w:t>
      </w:r>
      <w:r w:rsidRPr="002E375B">
        <w:rPr>
          <w:b w:val="0"/>
          <w:noProof/>
          <w:color w:val="222222"/>
          <w:sz w:val="18"/>
          <w:szCs w:val="18"/>
          <w:highlight w:val="yellow"/>
          <w:shd w:val="clear" w:color="auto" w:fill="FFFFFF"/>
        </w:rPr>
        <w:t xml:space="preserve">pins </w:t>
      </w:r>
      <w:r w:rsidR="002E375B" w:rsidRPr="002E375B">
        <w:rPr>
          <w:b w:val="0"/>
          <w:noProof/>
          <w:color w:val="222222"/>
          <w:sz w:val="18"/>
          <w:szCs w:val="18"/>
          <w:highlight w:val="yellow"/>
          <w:shd w:val="clear" w:color="auto" w:fill="FFFFFF"/>
        </w:rPr>
        <w:t>will simplify the construction of the electrode system and therefore it is a better match for the industrial scaling of EHD drying technology</w:t>
      </w:r>
      <w:r w:rsidRPr="002E375B">
        <w:rPr>
          <w:b w:val="0"/>
          <w:noProof/>
          <w:color w:val="222222"/>
          <w:sz w:val="18"/>
          <w:szCs w:val="18"/>
          <w:highlight w:val="yellow"/>
          <w:shd w:val="clear" w:color="auto" w:fill="FFFFFF"/>
        </w:rPr>
        <w:t>.</w:t>
      </w:r>
      <w:r w:rsidR="002E375B" w:rsidRPr="002E375B">
        <w:rPr>
          <w:b w:val="0"/>
          <w:noProof/>
          <w:color w:val="222222"/>
          <w:sz w:val="18"/>
          <w:szCs w:val="18"/>
          <w:highlight w:val="yellow"/>
          <w:shd w:val="clear" w:color="auto" w:fill="FFFFFF"/>
        </w:rPr>
        <w:t xml:space="preserve"> </w:t>
      </w:r>
    </w:p>
    <w:p w14:paraId="1DA82EDA" w14:textId="1B6E188A" w:rsidR="002E375B" w:rsidRDefault="002E375B" w:rsidP="00B306AF">
      <w:r w:rsidRPr="002E375B">
        <w:rPr>
          <w:highlight w:val="yellow"/>
        </w:rPr>
        <w:t xml:space="preserve">The effect of EHD on drying time, energy efficiency, and product quality is already well explored, however, the industry is reluctant to adopt this emerging technology as it. As an alternative, EHD could be used </w:t>
      </w:r>
      <w:r>
        <w:rPr>
          <w:highlight w:val="yellow"/>
        </w:rPr>
        <w:t>to</w:t>
      </w:r>
      <w:r w:rsidRPr="002E375B">
        <w:rPr>
          <w:highlight w:val="yellow"/>
        </w:rPr>
        <w:t xml:space="preserve"> facilitat</w:t>
      </w:r>
      <w:r>
        <w:rPr>
          <w:highlight w:val="yellow"/>
        </w:rPr>
        <w:t>e</w:t>
      </w:r>
      <w:r w:rsidRPr="002E375B">
        <w:rPr>
          <w:highlight w:val="yellow"/>
        </w:rPr>
        <w:t xml:space="preserve"> convective mass transfer</w:t>
      </w:r>
      <w:r>
        <w:rPr>
          <w:highlight w:val="yellow"/>
        </w:rPr>
        <w:t xml:space="preserve"> in other drying technologies</w:t>
      </w:r>
      <w:r w:rsidRPr="002E375B">
        <w:rPr>
          <w:highlight w:val="yellow"/>
        </w:rPr>
        <w:t xml:space="preserve">. This application of EHD </w:t>
      </w:r>
      <w:r>
        <w:rPr>
          <w:highlight w:val="yellow"/>
        </w:rPr>
        <w:t xml:space="preserve">in combination </w:t>
      </w:r>
      <w:r w:rsidRPr="002E375B">
        <w:rPr>
          <w:highlight w:val="yellow"/>
        </w:rPr>
        <w:t>with other drying technologies could gain the trust of EHD drying and accelerate its industrial application. The contribution of this paper is mostly related to the exploration of opportunities for EHD-assisted drying in intermittent or hybrid mode</w:t>
      </w:r>
      <w:r>
        <w:rPr>
          <w:highlight w:val="yellow"/>
        </w:rPr>
        <w:t>s</w:t>
      </w:r>
      <w:r w:rsidRPr="002E375B">
        <w:rPr>
          <w:highlight w:val="yellow"/>
        </w:rPr>
        <w:t>.</w:t>
      </w:r>
      <w:r>
        <w:t xml:space="preserve"> </w:t>
      </w:r>
    </w:p>
    <w:p w14:paraId="60C7753D" w14:textId="61E4E5BC" w:rsidR="00B15E05" w:rsidRPr="00B306AF" w:rsidRDefault="002006E2" w:rsidP="00B306AF">
      <w:pPr>
        <w:pStyle w:val="ListParagraph"/>
        <w:spacing w:before="120" w:after="120"/>
        <w:ind w:left="0"/>
        <w:contextualSpacing w:val="0"/>
        <w:rPr>
          <w:rFonts w:eastAsiaTheme="minorEastAsia"/>
          <w:b/>
          <w:bCs/>
          <w:noProof/>
          <w:szCs w:val="24"/>
        </w:rPr>
      </w:pPr>
      <w:r w:rsidRPr="00B306AF">
        <w:rPr>
          <w:rFonts w:eastAsiaTheme="minorEastAsia"/>
          <w:b/>
          <w:bCs/>
          <w:noProof/>
          <w:szCs w:val="24"/>
        </w:rPr>
        <w:lastRenderedPageBreak/>
        <w:t>3</w:t>
      </w:r>
      <w:r w:rsidR="00B15E05" w:rsidRPr="00B306AF">
        <w:rPr>
          <w:rFonts w:eastAsiaTheme="minorEastAsia"/>
          <w:b/>
          <w:bCs/>
          <w:noProof/>
          <w:szCs w:val="24"/>
        </w:rPr>
        <w:t xml:space="preserve">. </w:t>
      </w:r>
      <w:r w:rsidRPr="00B306AF">
        <w:rPr>
          <w:rFonts w:eastAsiaTheme="minorEastAsia"/>
          <w:b/>
          <w:bCs/>
          <w:noProof/>
          <w:szCs w:val="24"/>
        </w:rPr>
        <w:t>EHD</w:t>
      </w:r>
      <w:r w:rsidR="00B36463" w:rsidRPr="00B306AF">
        <w:rPr>
          <w:rFonts w:eastAsiaTheme="minorEastAsia"/>
          <w:b/>
          <w:bCs/>
          <w:noProof/>
          <w:szCs w:val="24"/>
        </w:rPr>
        <w:t xml:space="preserve"> in combination with other</w:t>
      </w:r>
      <w:r w:rsidR="00B15E05" w:rsidRPr="00B306AF">
        <w:rPr>
          <w:rFonts w:eastAsiaTheme="minorEastAsia"/>
          <w:b/>
          <w:bCs/>
          <w:noProof/>
          <w:szCs w:val="24"/>
        </w:rPr>
        <w:t xml:space="preserve"> </w:t>
      </w:r>
      <w:r w:rsidRPr="00B306AF">
        <w:rPr>
          <w:rFonts w:eastAsiaTheme="minorEastAsia"/>
          <w:b/>
          <w:bCs/>
          <w:noProof/>
          <w:szCs w:val="24"/>
        </w:rPr>
        <w:t>drying technologies</w:t>
      </w:r>
    </w:p>
    <w:p w14:paraId="60D95814" w14:textId="799C9C1B" w:rsidR="003903A7" w:rsidRDefault="00B15E05" w:rsidP="00B306AF">
      <w:pPr>
        <w:pStyle w:val="ListParagraph"/>
        <w:spacing w:before="120"/>
        <w:ind w:left="0"/>
        <w:rPr>
          <w:rFonts w:eastAsiaTheme="minorEastAsia"/>
          <w:bCs/>
          <w:noProof/>
          <w:szCs w:val="18"/>
        </w:rPr>
      </w:pPr>
      <w:r w:rsidRPr="00B306AF">
        <w:rPr>
          <w:rFonts w:eastAsiaTheme="minorEastAsia"/>
          <w:bCs/>
          <w:noProof/>
          <w:szCs w:val="18"/>
        </w:rPr>
        <w:t xml:space="preserve">In general, hybrid technology systems combine two or more technologies aiming to achieve the required target such as energy savings, decreased GHG emissions, or reduced carbon footprint. Aside from these overall objectives, the </w:t>
      </w:r>
      <w:r w:rsidR="00B306AF" w:rsidRPr="00B306AF">
        <w:rPr>
          <w:rFonts w:eastAsiaTheme="minorEastAsia"/>
          <w:bCs/>
          <w:noProof/>
          <w:szCs w:val="18"/>
        </w:rPr>
        <w:t>goal of</w:t>
      </w:r>
      <w:r w:rsidRPr="00B306AF">
        <w:rPr>
          <w:rFonts w:eastAsiaTheme="minorEastAsia"/>
          <w:bCs/>
          <w:noProof/>
          <w:szCs w:val="18"/>
        </w:rPr>
        <w:t xml:space="preserve"> drying is to obtain the product of desired quality at reduced processing costs. In this respect, these particular objectives can be attained using EHD-based hybrid technologies. </w:t>
      </w:r>
      <w:r w:rsidR="003903A7" w:rsidRPr="00B306AF">
        <w:rPr>
          <w:rFonts w:eastAsiaTheme="minorEastAsia"/>
          <w:bCs/>
          <w:noProof/>
          <w:szCs w:val="18"/>
        </w:rPr>
        <w:t xml:space="preserve">The components of hybrid technologies can be applied simultaneously or sequentially. </w:t>
      </w:r>
      <w:r w:rsidR="00B36463" w:rsidRPr="00B306AF">
        <w:rPr>
          <w:rFonts w:eastAsiaTheme="minorEastAsia"/>
          <w:bCs/>
          <w:noProof/>
          <w:szCs w:val="18"/>
          <w:highlight w:val="yellow"/>
        </w:rPr>
        <w:t>So far, most EHD applications are</w:t>
      </w:r>
      <w:r w:rsidR="00B306AF" w:rsidRPr="00B306AF">
        <w:rPr>
          <w:rFonts w:eastAsiaTheme="minorEastAsia"/>
          <w:bCs/>
          <w:noProof/>
          <w:szCs w:val="18"/>
          <w:highlight w:val="yellow"/>
        </w:rPr>
        <w:t xml:space="preserve"> reported in</w:t>
      </w:r>
      <w:r w:rsidR="00B36463" w:rsidRPr="00B306AF">
        <w:rPr>
          <w:rFonts w:eastAsiaTheme="minorEastAsia"/>
          <w:bCs/>
          <w:noProof/>
          <w:szCs w:val="18"/>
          <w:highlight w:val="yellow"/>
        </w:rPr>
        <w:t xml:space="preserve"> </w:t>
      </w:r>
      <w:r w:rsidR="003903A7" w:rsidRPr="00B306AF">
        <w:rPr>
          <w:rFonts w:eastAsiaTheme="minorEastAsia"/>
          <w:bCs/>
          <w:noProof/>
          <w:szCs w:val="18"/>
          <w:highlight w:val="yellow"/>
        </w:rPr>
        <w:t xml:space="preserve">combination with </w:t>
      </w:r>
      <w:r w:rsidR="00B36463" w:rsidRPr="00B306AF">
        <w:rPr>
          <w:rFonts w:eastAsiaTheme="minorEastAsia"/>
          <w:bCs/>
          <w:noProof/>
          <w:szCs w:val="18"/>
          <w:highlight w:val="yellow"/>
        </w:rPr>
        <w:t xml:space="preserve">convective </w:t>
      </w:r>
      <w:r w:rsidR="00B306AF" w:rsidRPr="00B306AF">
        <w:rPr>
          <w:rFonts w:eastAsiaTheme="minorEastAsia"/>
          <w:bCs/>
          <w:noProof/>
          <w:szCs w:val="18"/>
          <w:highlight w:val="yellow"/>
        </w:rPr>
        <w:t xml:space="preserve">hot </w:t>
      </w:r>
      <w:r w:rsidR="00B36463" w:rsidRPr="00B306AF">
        <w:rPr>
          <w:rFonts w:eastAsiaTheme="minorEastAsia"/>
          <w:bCs/>
          <w:noProof/>
          <w:szCs w:val="18"/>
          <w:highlight w:val="yellow"/>
        </w:rPr>
        <w:t xml:space="preserve">air drying (Liang and Ding, 2007; Dinani et al., 2014; Elmizadeh et al., 2017; Polat and Izli, 2022). Wong and Lai (2004) studied </w:t>
      </w:r>
      <w:r w:rsidR="00B306AF" w:rsidRPr="00B306AF">
        <w:rPr>
          <w:rFonts w:eastAsiaTheme="minorEastAsia"/>
          <w:bCs/>
          <w:noProof/>
          <w:szCs w:val="18"/>
          <w:highlight w:val="yellow"/>
        </w:rPr>
        <w:t xml:space="preserve">the </w:t>
      </w:r>
      <w:r w:rsidR="00B36463" w:rsidRPr="00B306AF">
        <w:rPr>
          <w:rFonts w:eastAsiaTheme="minorEastAsia"/>
          <w:bCs/>
          <w:noProof/>
          <w:szCs w:val="18"/>
          <w:highlight w:val="yellow"/>
        </w:rPr>
        <w:t xml:space="preserve">efficiency of EHD drying in combination with contact heating. </w:t>
      </w:r>
      <w:r w:rsidR="003903A7" w:rsidRPr="00B306AF">
        <w:rPr>
          <w:rFonts w:eastAsiaTheme="minorEastAsia"/>
          <w:bCs/>
          <w:noProof/>
          <w:szCs w:val="18"/>
          <w:highlight w:val="yellow"/>
        </w:rPr>
        <w:t>Recent resea</w:t>
      </w:r>
      <w:r w:rsidR="00B306AF" w:rsidRPr="00B306AF">
        <w:rPr>
          <w:rFonts w:eastAsiaTheme="minorEastAsia"/>
          <w:bCs/>
          <w:noProof/>
          <w:szCs w:val="18"/>
          <w:highlight w:val="yellow"/>
        </w:rPr>
        <w:t>r</w:t>
      </w:r>
      <w:r w:rsidR="003903A7" w:rsidRPr="00B306AF">
        <w:rPr>
          <w:rFonts w:eastAsiaTheme="minorEastAsia"/>
          <w:bCs/>
          <w:noProof/>
          <w:szCs w:val="18"/>
          <w:highlight w:val="yellow"/>
        </w:rPr>
        <w:t xml:space="preserve">ch reported EHD application in combination with heat pump drying (Lee et al., 2021; Meng et al., 2023). Bai et al. (2012) reported </w:t>
      </w:r>
      <w:r w:rsidR="00B306AF" w:rsidRPr="00B306AF">
        <w:rPr>
          <w:rFonts w:eastAsiaTheme="minorEastAsia"/>
          <w:bCs/>
          <w:noProof/>
          <w:szCs w:val="18"/>
          <w:highlight w:val="yellow"/>
        </w:rPr>
        <w:t xml:space="preserve">the </w:t>
      </w:r>
      <w:r w:rsidR="003903A7" w:rsidRPr="00B306AF">
        <w:rPr>
          <w:rFonts w:eastAsiaTheme="minorEastAsia"/>
          <w:bCs/>
          <w:noProof/>
          <w:szCs w:val="18"/>
          <w:highlight w:val="yellow"/>
        </w:rPr>
        <w:t xml:space="preserve">efficiency of EHD as a pretreatment before freeze drying, while </w:t>
      </w:r>
      <w:r w:rsidR="003903A7" w:rsidRPr="00B306AF">
        <w:rPr>
          <w:noProof/>
          <w:szCs w:val="18"/>
          <w:highlight w:val="yellow"/>
        </w:rPr>
        <w:t>Mirzaei-Baktash</w:t>
      </w:r>
      <w:r w:rsidR="003903A7" w:rsidRPr="00B306AF">
        <w:rPr>
          <w:rFonts w:eastAsiaTheme="minorEastAsia"/>
          <w:bCs/>
          <w:noProof/>
          <w:color w:val="000000" w:themeColor="text1"/>
          <w:szCs w:val="18"/>
          <w:highlight w:val="yellow"/>
        </w:rPr>
        <w:t xml:space="preserve"> et al. (2022) explored </w:t>
      </w:r>
      <w:r w:rsidR="00B306AF" w:rsidRPr="00B306AF">
        <w:rPr>
          <w:rFonts w:eastAsiaTheme="minorEastAsia"/>
          <w:bCs/>
          <w:noProof/>
          <w:color w:val="000000" w:themeColor="text1"/>
          <w:szCs w:val="18"/>
          <w:highlight w:val="yellow"/>
        </w:rPr>
        <w:t xml:space="preserve">the </w:t>
      </w:r>
      <w:r w:rsidR="003903A7" w:rsidRPr="00B306AF">
        <w:rPr>
          <w:rFonts w:eastAsiaTheme="minorEastAsia"/>
          <w:bCs/>
          <w:noProof/>
          <w:color w:val="000000" w:themeColor="text1"/>
          <w:szCs w:val="18"/>
          <w:highlight w:val="yellow"/>
        </w:rPr>
        <w:t xml:space="preserve">effect </w:t>
      </w:r>
      <w:r w:rsidR="003903A7" w:rsidRPr="00B306AF">
        <w:rPr>
          <w:rFonts w:eastAsiaTheme="minorEastAsia"/>
          <w:bCs/>
          <w:noProof/>
          <w:szCs w:val="18"/>
          <w:highlight w:val="yellow"/>
        </w:rPr>
        <w:t>of ultrasound before EHD application. In this section</w:t>
      </w:r>
      <w:r w:rsidR="00B306AF" w:rsidRPr="00B306AF">
        <w:rPr>
          <w:rFonts w:eastAsiaTheme="minorEastAsia"/>
          <w:bCs/>
          <w:noProof/>
          <w:szCs w:val="18"/>
          <w:highlight w:val="yellow"/>
        </w:rPr>
        <w:t>,</w:t>
      </w:r>
      <w:r w:rsidR="003903A7" w:rsidRPr="00B306AF">
        <w:rPr>
          <w:rFonts w:eastAsiaTheme="minorEastAsia"/>
          <w:bCs/>
          <w:noProof/>
          <w:szCs w:val="18"/>
          <w:highlight w:val="yellow"/>
        </w:rPr>
        <w:t xml:space="preserve"> we will discuss </w:t>
      </w:r>
      <w:r w:rsidR="00B306AF" w:rsidRPr="00B306AF">
        <w:rPr>
          <w:rFonts w:eastAsiaTheme="minorEastAsia"/>
          <w:bCs/>
          <w:noProof/>
          <w:szCs w:val="18"/>
          <w:highlight w:val="yellow"/>
        </w:rPr>
        <w:t xml:space="preserve">all these applications as well as </w:t>
      </w:r>
      <w:r w:rsidR="003903A7" w:rsidRPr="00B306AF">
        <w:rPr>
          <w:rFonts w:eastAsiaTheme="minorEastAsia"/>
          <w:bCs/>
          <w:noProof/>
          <w:szCs w:val="18"/>
          <w:highlight w:val="yellow"/>
        </w:rPr>
        <w:t xml:space="preserve">the potential of EHD-assisted </w:t>
      </w:r>
      <w:r w:rsidR="005F5484" w:rsidRPr="00B306AF">
        <w:rPr>
          <w:rFonts w:eastAsiaTheme="minorEastAsia"/>
          <w:bCs/>
          <w:noProof/>
          <w:szCs w:val="18"/>
          <w:highlight w:val="yellow"/>
        </w:rPr>
        <w:t xml:space="preserve">solar and </w:t>
      </w:r>
      <w:r w:rsidR="003903A7" w:rsidRPr="00B306AF">
        <w:rPr>
          <w:rFonts w:eastAsiaTheme="minorEastAsia"/>
          <w:bCs/>
          <w:noProof/>
          <w:szCs w:val="18"/>
          <w:highlight w:val="yellow"/>
        </w:rPr>
        <w:t>microwave drying</w:t>
      </w:r>
      <w:r w:rsidR="005F5484" w:rsidRPr="00B306AF">
        <w:rPr>
          <w:rFonts w:eastAsiaTheme="minorEastAsia"/>
          <w:bCs/>
          <w:noProof/>
          <w:szCs w:val="18"/>
          <w:highlight w:val="yellow"/>
        </w:rPr>
        <w:t>.</w:t>
      </w:r>
      <w:r w:rsidR="003903A7">
        <w:rPr>
          <w:rFonts w:eastAsiaTheme="minorEastAsia"/>
          <w:bCs/>
          <w:noProof/>
          <w:szCs w:val="18"/>
        </w:rPr>
        <w:t xml:space="preserve"> </w:t>
      </w:r>
    </w:p>
    <w:p w14:paraId="139AC979" w14:textId="62110FC1" w:rsidR="00D9635B" w:rsidRPr="0062495B" w:rsidRDefault="002006E2" w:rsidP="00B306AF">
      <w:pPr>
        <w:pStyle w:val="ListParagraph"/>
        <w:spacing w:before="120" w:after="120"/>
        <w:ind w:left="0"/>
        <w:contextualSpacing w:val="0"/>
        <w:rPr>
          <w:b/>
          <w:szCs w:val="18"/>
          <w:lang w:eastAsia="fr-FR"/>
        </w:rPr>
      </w:pPr>
      <w:r>
        <w:rPr>
          <w:b/>
          <w:szCs w:val="18"/>
          <w:lang w:eastAsia="fr-FR"/>
        </w:rPr>
        <w:t>3</w:t>
      </w:r>
      <w:r w:rsidR="00B15E05">
        <w:rPr>
          <w:b/>
          <w:szCs w:val="18"/>
          <w:lang w:eastAsia="fr-FR"/>
        </w:rPr>
        <w:t>.1</w:t>
      </w:r>
      <w:r w:rsidR="00D9635B" w:rsidRPr="0062495B">
        <w:rPr>
          <w:b/>
          <w:szCs w:val="18"/>
          <w:lang w:eastAsia="fr-FR"/>
        </w:rPr>
        <w:t>. EHD</w:t>
      </w:r>
      <w:r w:rsidR="00B15E05">
        <w:rPr>
          <w:b/>
          <w:szCs w:val="18"/>
          <w:lang w:eastAsia="fr-FR"/>
        </w:rPr>
        <w:t>-assisted</w:t>
      </w:r>
      <w:r w:rsidR="00D9635B" w:rsidRPr="0062495B">
        <w:rPr>
          <w:b/>
          <w:szCs w:val="18"/>
          <w:lang w:eastAsia="fr-FR"/>
        </w:rPr>
        <w:t xml:space="preserve"> </w:t>
      </w:r>
      <w:r w:rsidR="005F5484">
        <w:rPr>
          <w:b/>
          <w:szCs w:val="18"/>
          <w:lang w:eastAsia="fr-FR"/>
        </w:rPr>
        <w:t>convective</w:t>
      </w:r>
      <w:r w:rsidR="00D9635B" w:rsidRPr="0062495B">
        <w:rPr>
          <w:b/>
          <w:szCs w:val="18"/>
          <w:lang w:eastAsia="fr-FR"/>
        </w:rPr>
        <w:t xml:space="preserve"> </w:t>
      </w:r>
      <w:proofErr w:type="gramStart"/>
      <w:r w:rsidR="00D9635B" w:rsidRPr="0062495B">
        <w:rPr>
          <w:b/>
          <w:szCs w:val="18"/>
          <w:lang w:eastAsia="fr-FR"/>
        </w:rPr>
        <w:t>drying</w:t>
      </w:r>
      <w:proofErr w:type="gramEnd"/>
    </w:p>
    <w:p w14:paraId="342FEFB7" w14:textId="7BED59EC" w:rsidR="00D9635B" w:rsidRPr="0062495B" w:rsidRDefault="00D9635B" w:rsidP="00B306AF">
      <w:pPr>
        <w:pStyle w:val="ListParagraph"/>
        <w:spacing w:before="120" w:after="120"/>
        <w:ind w:left="0"/>
        <w:contextualSpacing w:val="0"/>
        <w:rPr>
          <w:szCs w:val="18"/>
          <w:lang w:val="en-US"/>
        </w:rPr>
      </w:pPr>
      <w:r w:rsidRPr="0062495B">
        <w:rPr>
          <w:rFonts w:eastAsia="Arial"/>
          <w:szCs w:val="18"/>
          <w:lang w:val="en-US"/>
        </w:rPr>
        <w:t xml:space="preserve">The coupling of EHD flow with the convective mass transfer is a promising approach to improve the drying operation. </w:t>
      </w:r>
      <w:r w:rsidRPr="0062495B">
        <w:rPr>
          <w:rFonts w:eastAsia="TimesLTStd-Roman"/>
          <w:szCs w:val="18"/>
          <w:lang w:val="en-US"/>
        </w:rPr>
        <w:t xml:space="preserve">Many studies have confirmed the better performance of EHD-assisted thermal drying compared to sole hot air drying. Most of them </w:t>
      </w:r>
      <w:r w:rsidRPr="0062495B">
        <w:rPr>
          <w:szCs w:val="18"/>
          <w:lang w:val="en-US"/>
        </w:rPr>
        <w:t xml:space="preserve">considered the EHD as a supplementary tool to facilitate </w:t>
      </w:r>
      <w:r w:rsidR="00B306AF">
        <w:rPr>
          <w:szCs w:val="18"/>
          <w:lang w:val="en-US"/>
        </w:rPr>
        <w:t xml:space="preserve">heat and mass transfer in </w:t>
      </w:r>
      <w:r w:rsidRPr="0062495B">
        <w:rPr>
          <w:szCs w:val="18"/>
          <w:lang w:val="en-US"/>
        </w:rPr>
        <w:t xml:space="preserve">thermal drying. </w:t>
      </w:r>
      <w:r w:rsidR="00B306AF">
        <w:rPr>
          <w:szCs w:val="18"/>
          <w:lang w:val="en-US"/>
        </w:rPr>
        <w:t xml:space="preserve">Since the </w:t>
      </w:r>
      <w:r w:rsidRPr="0062495B">
        <w:rPr>
          <w:szCs w:val="18"/>
          <w:lang w:val="en-US"/>
        </w:rPr>
        <w:t xml:space="preserve">positive effect of the </w:t>
      </w:r>
      <w:r w:rsidR="00B306AF">
        <w:rPr>
          <w:szCs w:val="18"/>
          <w:lang w:val="en-US"/>
        </w:rPr>
        <w:t>EHD</w:t>
      </w:r>
      <w:r w:rsidRPr="0062495B">
        <w:rPr>
          <w:szCs w:val="18"/>
          <w:lang w:val="en-US"/>
        </w:rPr>
        <w:t xml:space="preserve"> </w:t>
      </w:r>
      <w:r w:rsidR="00B306AF">
        <w:rPr>
          <w:szCs w:val="18"/>
          <w:lang w:val="en-US"/>
        </w:rPr>
        <w:t xml:space="preserve">flow is reduced </w:t>
      </w:r>
      <w:r w:rsidRPr="0062495B">
        <w:rPr>
          <w:szCs w:val="18"/>
          <w:lang w:val="en-US"/>
        </w:rPr>
        <w:t>at elevated air temperatures</w:t>
      </w:r>
      <w:r w:rsidR="00B306AF">
        <w:rPr>
          <w:szCs w:val="18"/>
          <w:lang w:val="en-US"/>
        </w:rPr>
        <w:t>,</w:t>
      </w:r>
      <w:r w:rsidRPr="0062495B">
        <w:rPr>
          <w:szCs w:val="18"/>
          <w:lang w:val="en-US"/>
        </w:rPr>
        <w:t xml:space="preserve"> </w:t>
      </w:r>
      <w:r w:rsidR="00B306AF">
        <w:rPr>
          <w:szCs w:val="18"/>
          <w:lang w:val="en-US"/>
        </w:rPr>
        <w:t>most</w:t>
      </w:r>
      <w:r w:rsidRPr="0062495B">
        <w:rPr>
          <w:rFonts w:eastAsia="TimesLTStd-Roman"/>
          <w:szCs w:val="18"/>
          <w:lang w:val="en-US"/>
        </w:rPr>
        <w:t xml:space="preserve"> </w:t>
      </w:r>
      <w:r w:rsidR="00B306AF">
        <w:rPr>
          <w:rFonts w:eastAsia="TimesLTStd-Roman"/>
          <w:szCs w:val="18"/>
          <w:lang w:val="en-US"/>
        </w:rPr>
        <w:t xml:space="preserve">of the </w:t>
      </w:r>
      <w:r w:rsidRPr="0062495B">
        <w:rPr>
          <w:rFonts w:eastAsia="TimesLTStd-Roman"/>
          <w:szCs w:val="18"/>
          <w:lang w:val="en-US"/>
        </w:rPr>
        <w:t>existing prototypes</w:t>
      </w:r>
      <w:r w:rsidR="00B306AF">
        <w:rPr>
          <w:rFonts w:eastAsia="TimesLTStd-Roman"/>
          <w:szCs w:val="18"/>
          <w:lang w:val="en-US"/>
        </w:rPr>
        <w:t xml:space="preserve"> of EHD dryers</w:t>
      </w:r>
      <w:r w:rsidRPr="0062495B">
        <w:rPr>
          <w:rFonts w:eastAsia="TimesLTStd-Roman"/>
          <w:szCs w:val="18"/>
          <w:lang w:val="en-US"/>
        </w:rPr>
        <w:t xml:space="preserve"> </w:t>
      </w:r>
      <w:r w:rsidR="00B306AF">
        <w:rPr>
          <w:rFonts w:eastAsia="TimesLTStd-Roman"/>
          <w:szCs w:val="18"/>
          <w:lang w:val="en-US"/>
        </w:rPr>
        <w:t>keep</w:t>
      </w:r>
      <w:r w:rsidRPr="0062495B">
        <w:rPr>
          <w:rFonts w:eastAsia="TimesLTStd-Roman"/>
          <w:szCs w:val="18"/>
          <w:lang w:val="en-US"/>
        </w:rPr>
        <w:t xml:space="preserve"> </w:t>
      </w:r>
      <w:r w:rsidR="00B306AF">
        <w:rPr>
          <w:rFonts w:eastAsia="TimesLTStd-Roman"/>
          <w:szCs w:val="18"/>
          <w:lang w:val="en-US"/>
        </w:rPr>
        <w:t xml:space="preserve">the </w:t>
      </w:r>
      <w:r w:rsidRPr="0062495B">
        <w:rPr>
          <w:rFonts w:eastAsia="TimesLTStd-Roman"/>
          <w:szCs w:val="18"/>
          <w:lang w:val="en-US"/>
        </w:rPr>
        <w:t xml:space="preserve">air temperature in the range of </w:t>
      </w:r>
      <w:r w:rsidRPr="0062495B">
        <w:rPr>
          <w:szCs w:val="18"/>
          <w:lang w:val="en-US"/>
        </w:rPr>
        <w:t xml:space="preserve">36 to 42°C </w:t>
      </w:r>
      <w:r w:rsidRPr="0062495B">
        <w:rPr>
          <w:rFonts w:eastAsia="TimesLTStd-Roman"/>
          <w:szCs w:val="18"/>
          <w:lang w:val="en-US"/>
        </w:rPr>
        <w:t xml:space="preserve">(Liang </w:t>
      </w:r>
      <w:r w:rsidRPr="0062495B">
        <w:rPr>
          <w:bCs/>
          <w:szCs w:val="18"/>
          <w:lang w:val="en-US"/>
        </w:rPr>
        <w:t>and</w:t>
      </w:r>
      <w:r w:rsidRPr="0062495B">
        <w:rPr>
          <w:rFonts w:eastAsia="TimesLTStd-Roman"/>
          <w:szCs w:val="18"/>
          <w:lang w:val="en-US"/>
        </w:rPr>
        <w:t xml:space="preserve"> Ding, 2007). Interestingly, the specific energy consumption </w:t>
      </w:r>
      <w:r w:rsidRPr="0062495B">
        <w:rPr>
          <w:szCs w:val="18"/>
          <w:lang w:val="en-US"/>
        </w:rPr>
        <w:t xml:space="preserve">of these dryers </w:t>
      </w:r>
      <w:r w:rsidR="00B306AF">
        <w:rPr>
          <w:szCs w:val="18"/>
          <w:lang w:val="en-US"/>
        </w:rPr>
        <w:t>i</w:t>
      </w:r>
      <w:r w:rsidRPr="0062495B">
        <w:rPr>
          <w:szCs w:val="18"/>
          <w:lang w:val="en-US"/>
        </w:rPr>
        <w:t>s in the range of 4800-9360 kJ/kg, whereas the equivalent thermal drying require</w:t>
      </w:r>
      <w:r w:rsidR="00B306AF">
        <w:rPr>
          <w:szCs w:val="18"/>
          <w:lang w:val="en-US"/>
        </w:rPr>
        <w:t>s temperatures of about 60</w:t>
      </w:r>
      <w:r w:rsidR="00B306AF" w:rsidRPr="00B306AF">
        <w:rPr>
          <w:szCs w:val="18"/>
          <w:vertAlign w:val="superscript"/>
          <w:lang w:val="en-US"/>
        </w:rPr>
        <w:t>o</w:t>
      </w:r>
      <w:r w:rsidR="00B306AF">
        <w:rPr>
          <w:szCs w:val="18"/>
          <w:lang w:val="en-US"/>
        </w:rPr>
        <w:t>C with an energy consumption</w:t>
      </w:r>
      <w:r w:rsidRPr="0062495B">
        <w:rPr>
          <w:szCs w:val="18"/>
          <w:lang w:val="en-US"/>
        </w:rPr>
        <w:t xml:space="preserve"> </w:t>
      </w:r>
      <w:r w:rsidR="00B306AF">
        <w:rPr>
          <w:szCs w:val="18"/>
          <w:lang w:val="en-US"/>
        </w:rPr>
        <w:t xml:space="preserve">of </w:t>
      </w:r>
      <w:r w:rsidRPr="0062495B">
        <w:rPr>
          <w:szCs w:val="18"/>
          <w:lang w:val="en-US"/>
        </w:rPr>
        <w:t>465960-871200 kJ/kg which is 93-97 times higher.</w:t>
      </w:r>
    </w:p>
    <w:p w14:paraId="2E0C0145" w14:textId="5A047734" w:rsidR="00D9635B" w:rsidRPr="00D9635B" w:rsidRDefault="00B306AF" w:rsidP="00B306AF">
      <w:pPr>
        <w:pStyle w:val="ListParagraph"/>
        <w:spacing w:before="120"/>
        <w:ind w:left="0"/>
        <w:contextualSpacing w:val="0"/>
        <w:rPr>
          <w:szCs w:val="24"/>
          <w:lang w:val="en-US"/>
        </w:rPr>
      </w:pPr>
      <w:r>
        <w:rPr>
          <w:color w:val="000000" w:themeColor="text1"/>
          <w:szCs w:val="18"/>
          <w:lang w:val="en-US"/>
        </w:rPr>
        <w:t>Further r</w:t>
      </w:r>
      <w:r w:rsidR="00D9635B" w:rsidRPr="0062495B">
        <w:rPr>
          <w:color w:val="000000" w:themeColor="text1"/>
          <w:szCs w:val="18"/>
          <w:lang w:val="en-US"/>
        </w:rPr>
        <w:t>esearch on EHD</w:t>
      </w:r>
      <w:r>
        <w:rPr>
          <w:color w:val="000000" w:themeColor="text1"/>
          <w:szCs w:val="18"/>
          <w:lang w:val="en-US"/>
        </w:rPr>
        <w:t>-assisted convective</w:t>
      </w:r>
      <w:r w:rsidR="00D9635B" w:rsidRPr="0062495B">
        <w:rPr>
          <w:color w:val="000000" w:themeColor="text1"/>
          <w:szCs w:val="18"/>
          <w:lang w:val="en-US"/>
        </w:rPr>
        <w:t xml:space="preserve"> drying </w:t>
      </w:r>
      <w:r>
        <w:rPr>
          <w:color w:val="000000" w:themeColor="text1"/>
          <w:szCs w:val="18"/>
          <w:lang w:val="en-US"/>
        </w:rPr>
        <w:t>proved</w:t>
      </w:r>
      <w:r w:rsidR="00D9635B" w:rsidRPr="0062495B">
        <w:rPr>
          <w:color w:val="0000FF"/>
          <w:szCs w:val="18"/>
          <w:lang w:val="en-US"/>
        </w:rPr>
        <w:t xml:space="preserve"> </w:t>
      </w:r>
      <w:r w:rsidR="00D9635B" w:rsidRPr="0062495B">
        <w:rPr>
          <w:color w:val="000000" w:themeColor="text1"/>
          <w:szCs w:val="18"/>
          <w:lang w:val="en-US"/>
        </w:rPr>
        <w:t>that</w:t>
      </w:r>
      <w:r w:rsidR="00D9635B" w:rsidRPr="0062495B">
        <w:rPr>
          <w:szCs w:val="18"/>
          <w:lang w:val="en-US"/>
        </w:rPr>
        <w:t xml:space="preserve"> EHD application significantly decreased energy consumption </w:t>
      </w:r>
      <w:r w:rsidR="00D9635B" w:rsidRPr="0062495B">
        <w:rPr>
          <w:color w:val="000000" w:themeColor="text1"/>
          <w:szCs w:val="18"/>
          <w:lang w:val="en-US"/>
        </w:rPr>
        <w:t xml:space="preserve">at </w:t>
      </w:r>
      <w:r w:rsidR="00D9635B" w:rsidRPr="0062495B">
        <w:rPr>
          <w:szCs w:val="18"/>
          <w:lang w:val="en-US"/>
        </w:rPr>
        <w:t>45</w:t>
      </w:r>
      <w:r w:rsidR="00D9635B" w:rsidRPr="0062495B">
        <w:rPr>
          <w:szCs w:val="18"/>
          <w:vertAlign w:val="superscript"/>
          <w:lang w:val="en-US"/>
        </w:rPr>
        <w:t>o</w:t>
      </w:r>
      <w:r w:rsidR="00D9635B" w:rsidRPr="0062495B">
        <w:rPr>
          <w:szCs w:val="18"/>
          <w:lang w:val="en-US"/>
        </w:rPr>
        <w:t>C (</w:t>
      </w:r>
      <w:proofErr w:type="spellStart"/>
      <w:r w:rsidR="00D9635B" w:rsidRPr="0062495B">
        <w:rPr>
          <w:szCs w:val="18"/>
          <w:lang w:val="en-US"/>
        </w:rPr>
        <w:t>Dinani</w:t>
      </w:r>
      <w:proofErr w:type="spellEnd"/>
      <w:r w:rsidR="00D9635B" w:rsidRPr="0062495B">
        <w:rPr>
          <w:szCs w:val="18"/>
          <w:lang w:val="en-US"/>
        </w:rPr>
        <w:t xml:space="preserve"> </w:t>
      </w:r>
      <w:r w:rsidR="00D9635B" w:rsidRPr="0062495B">
        <w:rPr>
          <w:bCs/>
          <w:szCs w:val="18"/>
          <w:lang w:val="en-US"/>
        </w:rPr>
        <w:t>and</w:t>
      </w:r>
      <w:r w:rsidR="00D9635B" w:rsidRPr="0062495B">
        <w:rPr>
          <w:szCs w:val="18"/>
          <w:lang w:val="en-US"/>
        </w:rPr>
        <w:t xml:space="preserve"> Havet, 2015) and even 60</w:t>
      </w:r>
      <w:r w:rsidR="00D9635B" w:rsidRPr="0062495B">
        <w:rPr>
          <w:szCs w:val="18"/>
          <w:vertAlign w:val="superscript"/>
          <w:lang w:val="en-US"/>
        </w:rPr>
        <w:t>o</w:t>
      </w:r>
      <w:r w:rsidR="00D9635B" w:rsidRPr="0062495B">
        <w:rPr>
          <w:szCs w:val="18"/>
          <w:lang w:val="en-US"/>
        </w:rPr>
        <w:t xml:space="preserve">C </w:t>
      </w:r>
      <w:r>
        <w:rPr>
          <w:szCs w:val="18"/>
          <w:lang w:val="en-US"/>
        </w:rPr>
        <w:t xml:space="preserve">air temperature </w:t>
      </w:r>
      <w:r w:rsidR="00D9635B" w:rsidRPr="0062495B">
        <w:rPr>
          <w:szCs w:val="18"/>
          <w:lang w:val="en-US"/>
        </w:rPr>
        <w:t>(</w:t>
      </w:r>
      <w:proofErr w:type="spellStart"/>
      <w:r w:rsidR="00D9635B" w:rsidRPr="0062495B">
        <w:rPr>
          <w:szCs w:val="18"/>
          <w:lang w:val="en-US"/>
        </w:rPr>
        <w:t>Dinani</w:t>
      </w:r>
      <w:proofErr w:type="spellEnd"/>
      <w:r w:rsidR="00D9635B" w:rsidRPr="0062495B">
        <w:rPr>
          <w:szCs w:val="18"/>
          <w:lang w:val="en-US"/>
        </w:rPr>
        <w:t xml:space="preserve"> et al., 2014). The savings of thermal energy have been proportional to the applied voltage, which is associated with shorter drying time and reduced heat losses. </w:t>
      </w:r>
      <w:r w:rsidR="00D9635B" w:rsidRPr="0062495B">
        <w:rPr>
          <w:rFonts w:eastAsia="TimesLTStd-Roman"/>
          <w:szCs w:val="18"/>
          <w:lang w:val="en-US"/>
        </w:rPr>
        <w:t xml:space="preserve">These findings have been confirmed by </w:t>
      </w:r>
      <w:proofErr w:type="spellStart"/>
      <w:r w:rsidR="00D9635B" w:rsidRPr="0062495B">
        <w:rPr>
          <w:rFonts w:eastAsia="TimesLTStd-Roman"/>
          <w:szCs w:val="18"/>
          <w:lang w:val="en-US"/>
        </w:rPr>
        <w:t>Elmizadeh</w:t>
      </w:r>
      <w:proofErr w:type="spellEnd"/>
      <w:r w:rsidR="00D9635B" w:rsidRPr="0062495B">
        <w:rPr>
          <w:rFonts w:eastAsia="TimesLTStd-Roman"/>
          <w:szCs w:val="18"/>
          <w:lang w:val="en-US"/>
        </w:rPr>
        <w:t xml:space="preserve"> et al. (2017) for EHD-assisted convective drying of quince slices who reported that the specific energy consumption (SEC) in thermal drying at 70</w:t>
      </w:r>
      <w:r w:rsidR="00D9635B" w:rsidRPr="0062495B">
        <w:rPr>
          <w:rFonts w:eastAsia="TimesLTStd-Roman"/>
          <w:szCs w:val="18"/>
          <w:vertAlign w:val="superscript"/>
          <w:lang w:val="en-US"/>
        </w:rPr>
        <w:t>o</w:t>
      </w:r>
      <w:r w:rsidR="00D9635B" w:rsidRPr="0062495B">
        <w:rPr>
          <w:rFonts w:eastAsia="TimesLTStd-Roman"/>
          <w:szCs w:val="18"/>
          <w:lang w:val="en-US"/>
        </w:rPr>
        <w:t>C dropped from 470310 kJ/kg to 16790, 13350</w:t>
      </w:r>
      <w:r w:rsidR="00D9635B" w:rsidRPr="00D9635B">
        <w:rPr>
          <w:rFonts w:eastAsia="TimesLTStd-Roman"/>
          <w:szCs w:val="24"/>
          <w:lang w:val="en-US"/>
        </w:rPr>
        <w:t xml:space="preserve">, and 9650 kJ/kg with EHD at the voltage 5, 6, and 7 kV, respectively. Results on the energy efficiency of EHD-assisted convective drying are summarized in the paper by </w:t>
      </w:r>
      <w:bookmarkStart w:id="0" w:name="_Hlk112329316"/>
      <w:r w:rsidR="00D9635B" w:rsidRPr="00D9635B">
        <w:rPr>
          <w:rFonts w:eastAsia="TimesLTStd-Roman"/>
          <w:szCs w:val="24"/>
          <w:lang w:val="en-US"/>
        </w:rPr>
        <w:t>Martynenko et al., 2021.</w:t>
      </w:r>
      <w:bookmarkEnd w:id="0"/>
    </w:p>
    <w:p w14:paraId="1D9979FA" w14:textId="2ECBE345" w:rsidR="00D9635B" w:rsidRPr="00D9635B" w:rsidRDefault="00D9635B" w:rsidP="00B306AF">
      <w:pPr>
        <w:pStyle w:val="ListParagraph"/>
        <w:spacing w:before="60"/>
        <w:ind w:left="0"/>
        <w:contextualSpacing w:val="0"/>
        <w:rPr>
          <w:color w:val="000000" w:themeColor="text1"/>
          <w:szCs w:val="24"/>
          <w:lang w:val="en-US"/>
        </w:rPr>
      </w:pPr>
      <w:r w:rsidRPr="00D9635B">
        <w:rPr>
          <w:color w:val="000000" w:themeColor="text1"/>
          <w:szCs w:val="24"/>
          <w:lang w:val="en-US"/>
        </w:rPr>
        <w:t>The reduction in thermal energy consumption due to EHD application could be expressed as the energetic advantage</w:t>
      </w:r>
      <w:r w:rsidRPr="00B306AF">
        <w:rPr>
          <w:rFonts w:cs="Arial"/>
          <w:color w:val="000000" w:themeColor="text1"/>
          <w:sz w:val="20"/>
          <w:lang w:val="en-US"/>
        </w:rPr>
        <w:t xml:space="preserve"> (</w:t>
      </w:r>
      <m:oMath>
        <m:r>
          <w:rPr>
            <w:rFonts w:ascii="Cambria Math" w:hAnsi="Cambria Math" w:cs="Arial"/>
            <w:color w:val="000000" w:themeColor="text1"/>
            <w:sz w:val="20"/>
            <w:lang w:val="en-US"/>
          </w:rPr>
          <m:t>EA</m:t>
        </m:r>
      </m:oMath>
      <w:r w:rsidRPr="00B306AF">
        <w:rPr>
          <w:rFonts w:cs="Arial"/>
          <w:color w:val="000000" w:themeColor="text1"/>
          <w:sz w:val="20"/>
          <w:lang w:val="en-US"/>
        </w:rPr>
        <w:t xml:space="preserve">) </w:t>
      </w:r>
      <w:r w:rsidRPr="00D9635B">
        <w:rPr>
          <w:color w:val="000000" w:themeColor="text1"/>
          <w:szCs w:val="24"/>
          <w:lang w:val="en-US"/>
        </w:rPr>
        <w:t xml:space="preserve">of EHD-assisted convective drying. This </w:t>
      </w:r>
      <w:r w:rsidR="00B306AF">
        <w:rPr>
          <w:color w:val="000000" w:themeColor="text1"/>
          <w:szCs w:val="24"/>
          <w:lang w:val="en-US"/>
        </w:rPr>
        <w:t xml:space="preserve">dimensionless </w:t>
      </w:r>
      <w:r w:rsidRPr="00D9635B">
        <w:rPr>
          <w:color w:val="000000" w:themeColor="text1"/>
          <w:szCs w:val="24"/>
          <w:lang w:val="en-US"/>
        </w:rPr>
        <w:t>indicator could be calculated using the following equation:</w:t>
      </w:r>
    </w:p>
    <w:p w14:paraId="23E9315B" w14:textId="77777777" w:rsidR="00D9635B" w:rsidRPr="00D9635B" w:rsidRDefault="00D9635B" w:rsidP="00B306AF">
      <w:pPr>
        <w:pStyle w:val="ListParagraph"/>
        <w:spacing w:before="120" w:after="120" w:line="276" w:lineRule="auto"/>
        <w:ind w:left="2552"/>
        <w:contextualSpacing w:val="0"/>
        <w:rPr>
          <w:szCs w:val="24"/>
          <w:lang w:val="en-US"/>
        </w:rPr>
      </w:pPr>
      <m:oMathPara>
        <m:oMath>
          <m:r>
            <w:rPr>
              <w:rFonts w:ascii="Cambria Math" w:hAnsi="Cambria Math"/>
              <w:szCs w:val="24"/>
              <w:lang w:val="en-US"/>
            </w:rPr>
            <m:t>EA=</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T</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T+EHD</m:t>
                  </m:r>
                </m:sub>
              </m:sSub>
            </m:num>
            <m:den>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EHD</m:t>
                  </m:r>
                </m:sub>
              </m:sSub>
            </m:den>
          </m:f>
          <m:r>
            <w:rPr>
              <w:rFonts w:ascii="Cambria Math" w:hAnsi="Cambria Math"/>
              <w:szCs w:val="24"/>
              <w:lang w:val="en-US"/>
            </w:rPr>
            <m:t xml:space="preserve">                                                         (1)</m:t>
          </m:r>
        </m:oMath>
      </m:oMathPara>
    </w:p>
    <w:p w14:paraId="49F6EB32" w14:textId="172EAF49" w:rsidR="00D9635B" w:rsidRPr="00D9635B" w:rsidRDefault="00D9635B" w:rsidP="00B306AF">
      <w:pPr>
        <w:pStyle w:val="ListParagraph"/>
        <w:spacing w:after="60"/>
        <w:ind w:left="0"/>
        <w:contextualSpacing w:val="0"/>
        <w:rPr>
          <w:szCs w:val="24"/>
          <w:lang w:val="en-US"/>
        </w:rPr>
      </w:pPr>
      <w:r w:rsidRPr="00D9635B">
        <w:rPr>
          <w:szCs w:val="24"/>
          <w:lang w:val="en-US"/>
        </w:rPr>
        <w:t xml:space="preserve">where </w:t>
      </w:r>
      <m:oMath>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T</m:t>
            </m:r>
          </m:sub>
        </m:sSub>
      </m:oMath>
      <w:r w:rsidRPr="00D9635B">
        <w:rPr>
          <w:szCs w:val="24"/>
          <w:lang w:val="en-US"/>
        </w:rPr>
        <w:t xml:space="preserve">, </w:t>
      </w:r>
      <m:oMath>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EHD</m:t>
            </m:r>
          </m:sub>
        </m:sSub>
      </m:oMath>
      <w:r w:rsidRPr="00D9635B">
        <w:rPr>
          <w:szCs w:val="24"/>
          <w:lang w:val="en-US"/>
        </w:rPr>
        <w:t xml:space="preserve">, and </w:t>
      </w:r>
      <m:oMath>
        <m:sSub>
          <m:sSubPr>
            <m:ctrlPr>
              <w:rPr>
                <w:rFonts w:ascii="Cambria Math" w:hAnsi="Cambria Math"/>
                <w:i/>
                <w:szCs w:val="24"/>
                <w:lang w:val="en-US"/>
              </w:rPr>
            </m:ctrlPr>
          </m:sSubPr>
          <m:e>
            <m:r>
              <w:rPr>
                <w:rFonts w:ascii="Cambria Math" w:hAnsi="Cambria Math"/>
                <w:szCs w:val="24"/>
                <w:lang w:val="en-US"/>
              </w:rPr>
              <m:t>E</m:t>
            </m:r>
          </m:e>
          <m:sub>
            <m:r>
              <w:rPr>
                <w:rFonts w:ascii="Cambria Math" w:hAnsi="Cambria Math"/>
                <w:szCs w:val="24"/>
                <w:lang w:val="en-US"/>
              </w:rPr>
              <m:t>T</m:t>
            </m:r>
            <m:r>
              <w:rPr>
                <w:rFonts w:ascii="Cambria Math"/>
                <w:szCs w:val="24"/>
                <w:lang w:val="en-US"/>
              </w:rPr>
              <m:t>+</m:t>
            </m:r>
            <m:r>
              <w:rPr>
                <w:rFonts w:ascii="Cambria Math" w:hAnsi="Cambria Math"/>
                <w:szCs w:val="24"/>
                <w:lang w:val="en-US"/>
              </w:rPr>
              <m:t>EHD</m:t>
            </m:r>
          </m:sub>
        </m:sSub>
      </m:oMath>
      <w:r w:rsidRPr="00D9635B">
        <w:rPr>
          <w:szCs w:val="24"/>
          <w:lang w:val="en-US"/>
        </w:rPr>
        <w:t xml:space="preserve"> represent respectively the energy (</w:t>
      </w:r>
      <w:r w:rsidR="00B306AF">
        <w:rPr>
          <w:szCs w:val="24"/>
          <w:lang w:val="en-US"/>
        </w:rPr>
        <w:t>k</w:t>
      </w:r>
      <w:r w:rsidRPr="00D9635B">
        <w:rPr>
          <w:szCs w:val="24"/>
          <w:lang w:val="en-US"/>
        </w:rPr>
        <w:t>J</w:t>
      </w:r>
      <w:r w:rsidR="00B306AF">
        <w:rPr>
          <w:szCs w:val="24"/>
          <w:lang w:val="en-US"/>
        </w:rPr>
        <w:t>/kg</w:t>
      </w:r>
      <w:r w:rsidRPr="00D9635B">
        <w:rPr>
          <w:szCs w:val="24"/>
          <w:lang w:val="en-US"/>
        </w:rPr>
        <w:t xml:space="preserve">) in thermal, </w:t>
      </w:r>
      <w:r w:rsidRPr="00D9635B">
        <w:rPr>
          <w:color w:val="000000" w:themeColor="text1"/>
          <w:szCs w:val="24"/>
          <w:lang w:val="en-US"/>
        </w:rPr>
        <w:t xml:space="preserve">sole </w:t>
      </w:r>
      <w:r w:rsidRPr="00D9635B">
        <w:rPr>
          <w:szCs w:val="24"/>
          <w:lang w:val="en-US"/>
        </w:rPr>
        <w:t>EHD, and combined drying.</w:t>
      </w:r>
      <w:r w:rsidR="00B306AF">
        <w:rPr>
          <w:szCs w:val="24"/>
          <w:lang w:val="en-US"/>
        </w:rPr>
        <w:t xml:space="preserve"> The </w:t>
      </w:r>
      <w:r w:rsidRPr="00D9635B">
        <w:rPr>
          <w:szCs w:val="24"/>
          <w:lang w:val="en-US"/>
        </w:rPr>
        <w:t>energetic advantage of EHD-assisted convective drying range</w:t>
      </w:r>
      <w:r w:rsidR="00B306AF">
        <w:rPr>
          <w:szCs w:val="24"/>
          <w:lang w:val="en-US"/>
        </w:rPr>
        <w:t>s</w:t>
      </w:r>
      <w:r w:rsidRPr="00D9635B">
        <w:rPr>
          <w:szCs w:val="24"/>
          <w:lang w:val="en-US"/>
        </w:rPr>
        <w:t xml:space="preserve"> from 48 to 226 (</w:t>
      </w:r>
      <w:r w:rsidRPr="00D9635B">
        <w:rPr>
          <w:rFonts w:eastAsia="TimesLTStd-Roman"/>
          <w:szCs w:val="24"/>
          <w:lang w:val="en-US"/>
        </w:rPr>
        <w:t>Martynenko et al., 2021). It</w:t>
      </w:r>
      <w:r w:rsidRPr="00D9635B">
        <w:rPr>
          <w:szCs w:val="24"/>
          <w:lang w:val="en-US"/>
        </w:rPr>
        <w:t xml:space="preserve"> increased with the temperature of thermal drying, reflecting a relatively stronger effect of EHD over a shorter drying time. </w:t>
      </w:r>
    </w:p>
    <w:p w14:paraId="20A9B8F4" w14:textId="2FFC38EF" w:rsidR="00D9635B" w:rsidRPr="00D9635B" w:rsidRDefault="00D9635B" w:rsidP="00B306AF">
      <w:pPr>
        <w:pStyle w:val="ListParagraph"/>
        <w:spacing w:before="60" w:after="60"/>
        <w:ind w:left="0"/>
        <w:contextualSpacing w:val="0"/>
        <w:rPr>
          <w:rFonts w:eastAsiaTheme="minorEastAsia"/>
          <w:color w:val="000000" w:themeColor="text1"/>
          <w:szCs w:val="24"/>
        </w:rPr>
      </w:pPr>
      <w:r w:rsidRPr="00D9635B">
        <w:rPr>
          <w:rFonts w:eastAsiaTheme="minorEastAsia"/>
          <w:szCs w:val="24"/>
        </w:rPr>
        <w:t xml:space="preserve">It is important to mention that EHD-assisted convective drying implies simultaneous action of EHD and hot-air stream. The interaction between these two driving forces has never been explored. Further exploration of this approach requires a study of the temperature </w:t>
      </w:r>
      <w:r w:rsidR="00B306AF">
        <w:rPr>
          <w:rFonts w:eastAsiaTheme="minorEastAsia"/>
          <w:szCs w:val="24"/>
        </w:rPr>
        <w:t xml:space="preserve">and airflow </w:t>
      </w:r>
      <w:r w:rsidRPr="00D9635B">
        <w:rPr>
          <w:rFonts w:eastAsiaTheme="minorEastAsia"/>
          <w:szCs w:val="24"/>
        </w:rPr>
        <w:t>effect</w:t>
      </w:r>
      <w:r w:rsidR="00B306AF">
        <w:rPr>
          <w:rFonts w:eastAsiaTheme="minorEastAsia"/>
          <w:szCs w:val="24"/>
        </w:rPr>
        <w:t>s</w:t>
      </w:r>
      <w:r w:rsidRPr="00D9635B">
        <w:rPr>
          <w:rFonts w:eastAsiaTheme="minorEastAsia"/>
          <w:szCs w:val="24"/>
        </w:rPr>
        <w:t xml:space="preserve"> on the EHD drying efficiency. </w:t>
      </w:r>
      <w:r w:rsidRPr="00D9635B">
        <w:rPr>
          <w:rFonts w:eastAsiaTheme="minorEastAsia"/>
          <w:color w:val="000000" w:themeColor="text1"/>
          <w:szCs w:val="24"/>
        </w:rPr>
        <w:t>In the case of the simultaneous application of EHD and hot air drying</w:t>
      </w:r>
      <w:r w:rsidR="00B306AF">
        <w:rPr>
          <w:rFonts w:eastAsiaTheme="minorEastAsia"/>
          <w:color w:val="000000" w:themeColor="text1"/>
          <w:szCs w:val="24"/>
        </w:rPr>
        <w:t xml:space="preserve"> (HAD)</w:t>
      </w:r>
      <w:r w:rsidRPr="00D9635B">
        <w:rPr>
          <w:rFonts w:eastAsiaTheme="minorEastAsia"/>
          <w:color w:val="000000" w:themeColor="text1"/>
          <w:szCs w:val="24"/>
        </w:rPr>
        <w:t xml:space="preserve">, it is essential to find the optimal conditions, where both technologies are synergetic. In the case of sequential application, it is important to find the optimal moisture content for switching from EHD to HAD and </w:t>
      </w:r>
      <w:r w:rsidRPr="00D9635B">
        <w:rPr>
          <w:rFonts w:eastAsiaTheme="minorEastAsia"/>
          <w:i/>
          <w:color w:val="000000" w:themeColor="text1"/>
          <w:szCs w:val="24"/>
        </w:rPr>
        <w:t>vice versa</w:t>
      </w:r>
      <w:r w:rsidRPr="00D9635B">
        <w:rPr>
          <w:rFonts w:eastAsiaTheme="minorEastAsia"/>
          <w:color w:val="000000" w:themeColor="text1"/>
          <w:szCs w:val="24"/>
        </w:rPr>
        <w:t>, which will reduce energy consumption and improve product quality.</w:t>
      </w:r>
    </w:p>
    <w:p w14:paraId="2A292FAD" w14:textId="7B3931E7" w:rsidR="00D9635B" w:rsidRDefault="00D9635B" w:rsidP="00B306AF">
      <w:pPr>
        <w:pStyle w:val="ListParagraph"/>
        <w:autoSpaceDE w:val="0"/>
        <w:autoSpaceDN w:val="0"/>
        <w:adjustRightInd w:val="0"/>
        <w:spacing w:before="60" w:after="60"/>
        <w:ind w:left="0"/>
        <w:contextualSpacing w:val="0"/>
        <w:rPr>
          <w:rFonts w:eastAsia="AdvSTP_PSTimR"/>
          <w:noProof/>
          <w:color w:val="000000" w:themeColor="text1"/>
          <w:lang w:val="en-US"/>
        </w:rPr>
      </w:pPr>
      <w:r w:rsidRPr="00D9635B">
        <w:rPr>
          <w:noProof/>
          <w:szCs w:val="24"/>
          <w:lang w:val="en-US"/>
        </w:rPr>
        <w:t xml:space="preserve">From this brief analysis, it follows that the simple combination of EHD with hot-air convection is </w:t>
      </w:r>
      <w:r w:rsidR="00B306AF">
        <w:rPr>
          <w:noProof/>
          <w:szCs w:val="24"/>
          <w:lang w:val="en-US"/>
        </w:rPr>
        <w:t>one of the</w:t>
      </w:r>
      <w:r w:rsidRPr="00D9635B">
        <w:rPr>
          <w:noProof/>
          <w:szCs w:val="24"/>
          <w:lang w:val="en-US"/>
        </w:rPr>
        <w:t xml:space="preserve"> avenue</w:t>
      </w:r>
      <w:r w:rsidR="00B306AF">
        <w:rPr>
          <w:noProof/>
          <w:szCs w:val="24"/>
          <w:lang w:val="en-US"/>
        </w:rPr>
        <w:t>s</w:t>
      </w:r>
      <w:r w:rsidRPr="00D9635B">
        <w:rPr>
          <w:noProof/>
          <w:szCs w:val="24"/>
          <w:lang w:val="en-US"/>
        </w:rPr>
        <w:t xml:space="preserve"> to go. EHD could increase the drying rate in hot air drying</w:t>
      </w:r>
      <w:r w:rsidR="00B306AF">
        <w:rPr>
          <w:noProof/>
          <w:szCs w:val="24"/>
          <w:lang w:val="en-US"/>
        </w:rPr>
        <w:t xml:space="preserve"> and therefore decrease drying time. However, any thermal drying technology</w:t>
      </w:r>
      <w:r w:rsidRPr="00D9635B">
        <w:rPr>
          <w:noProof/>
          <w:szCs w:val="24"/>
          <w:lang w:val="en-US"/>
        </w:rPr>
        <w:t xml:space="preserve"> is not energy-efficient because of </w:t>
      </w:r>
      <w:r w:rsidR="00B306AF">
        <w:rPr>
          <w:noProof/>
          <w:szCs w:val="24"/>
          <w:lang w:val="en-US"/>
        </w:rPr>
        <w:t>potential</w:t>
      </w:r>
      <w:r w:rsidRPr="00D9635B">
        <w:rPr>
          <w:noProof/>
          <w:szCs w:val="24"/>
          <w:lang w:val="en-US"/>
        </w:rPr>
        <w:t xml:space="preserve"> heat losses. It looks like the sole EHD, without complementary heat or airflow, is the most energy-efficient, since all discharge energy is used only for water extraction. It appears the application of EHD could be a viable option</w:t>
      </w:r>
      <w:r w:rsidRPr="00D9635B">
        <w:rPr>
          <w:rFonts w:eastAsia="AdvSTP_PSTimR"/>
          <w:noProof/>
          <w:szCs w:val="24"/>
          <w:lang w:val="en-US"/>
        </w:rPr>
        <w:t xml:space="preserve"> in combination with other non-thermal techniques, such as </w:t>
      </w:r>
      <w:r w:rsidR="00B306AF" w:rsidRPr="00D9635B">
        <w:rPr>
          <w:rFonts w:eastAsia="AdvSTP_PSTimR"/>
          <w:noProof/>
          <w:szCs w:val="24"/>
          <w:lang w:val="en-US"/>
        </w:rPr>
        <w:t>heat pump</w:t>
      </w:r>
      <w:r w:rsidR="00B306AF">
        <w:rPr>
          <w:rFonts w:eastAsia="AdvSTP_PSTimR"/>
          <w:noProof/>
          <w:szCs w:val="24"/>
          <w:lang w:val="en-US"/>
        </w:rPr>
        <w:t xml:space="preserve"> drying,</w:t>
      </w:r>
      <w:r w:rsidR="00B306AF" w:rsidRPr="00D9635B">
        <w:rPr>
          <w:rFonts w:eastAsia="AdvSTP_PSTimR"/>
          <w:noProof/>
          <w:szCs w:val="24"/>
          <w:lang w:val="en-US"/>
        </w:rPr>
        <w:t xml:space="preserve"> </w:t>
      </w:r>
      <w:r w:rsidR="00B306AF">
        <w:rPr>
          <w:rFonts w:eastAsia="AdvSTP_PSTimR"/>
          <w:noProof/>
          <w:szCs w:val="24"/>
          <w:lang w:val="en-US"/>
        </w:rPr>
        <w:t xml:space="preserve">or </w:t>
      </w:r>
      <w:r w:rsidRPr="00D9635B">
        <w:rPr>
          <w:rFonts w:eastAsia="AdvSTP_PSTimR"/>
          <w:noProof/>
          <w:szCs w:val="24"/>
          <w:lang w:val="en-US"/>
        </w:rPr>
        <w:t>solar drying</w:t>
      </w:r>
      <w:r w:rsidR="00B306AF">
        <w:rPr>
          <w:rFonts w:eastAsia="AdvSTP_PSTimR"/>
          <w:noProof/>
          <w:szCs w:val="24"/>
          <w:lang w:val="en-US"/>
        </w:rPr>
        <w:t xml:space="preserve">. </w:t>
      </w:r>
      <w:r w:rsidRPr="00D9635B">
        <w:rPr>
          <w:rFonts w:eastAsia="AdvSTP_PSTimR"/>
          <w:noProof/>
          <w:szCs w:val="24"/>
          <w:lang w:val="en-US"/>
        </w:rPr>
        <w:t>However, it should be noted that any added</w:t>
      </w:r>
      <w:r w:rsidRPr="00D9635B">
        <w:rPr>
          <w:rFonts w:eastAsia="AdvSTP_PSTimR"/>
          <w:noProof/>
          <w:lang w:val="en-US"/>
        </w:rPr>
        <w:t xml:space="preserve"> process (except for "energy-free" solar drying) decreases the energy efficiency of EHD drying (Martynenko et al., 2021). </w:t>
      </w:r>
      <w:r w:rsidRPr="00D9635B">
        <w:rPr>
          <w:rFonts w:eastAsia="AdvSTP_PSTimR"/>
          <w:noProof/>
          <w:color w:val="000000" w:themeColor="text1"/>
          <w:lang w:val="en-US"/>
        </w:rPr>
        <w:t xml:space="preserve">Sequential or intermittent application of EHD </w:t>
      </w:r>
      <w:r w:rsidR="00B306AF">
        <w:rPr>
          <w:rFonts w:eastAsia="AdvSTP_PSTimR"/>
          <w:noProof/>
          <w:color w:val="000000" w:themeColor="text1"/>
          <w:lang w:val="en-US"/>
        </w:rPr>
        <w:t xml:space="preserve">in convective drying </w:t>
      </w:r>
      <w:r w:rsidRPr="00D9635B">
        <w:rPr>
          <w:rFonts w:eastAsia="AdvSTP_PSTimR"/>
          <w:noProof/>
          <w:color w:val="000000" w:themeColor="text1"/>
          <w:lang w:val="en-US"/>
        </w:rPr>
        <w:t>could potentially save a significant amount of energy, albeit this approach requires thorough examination.</w:t>
      </w:r>
    </w:p>
    <w:p w14:paraId="0C9AADE8" w14:textId="411CB016" w:rsidR="002006E2" w:rsidRPr="00B306AF" w:rsidRDefault="005F5484" w:rsidP="00B306AF">
      <w:pPr>
        <w:pStyle w:val="ListParagraph"/>
        <w:spacing w:before="120" w:after="120" w:line="276" w:lineRule="auto"/>
        <w:ind w:left="0"/>
        <w:contextualSpacing w:val="0"/>
        <w:rPr>
          <w:b/>
          <w:noProof/>
          <w:color w:val="000000" w:themeColor="text1"/>
          <w:szCs w:val="24"/>
        </w:rPr>
      </w:pPr>
      <w:r w:rsidRPr="00B306AF">
        <w:rPr>
          <w:b/>
          <w:noProof/>
          <w:color w:val="000000" w:themeColor="text1"/>
          <w:szCs w:val="24"/>
        </w:rPr>
        <w:lastRenderedPageBreak/>
        <w:t>3.2</w:t>
      </w:r>
      <w:r w:rsidR="002006E2" w:rsidRPr="00B306AF">
        <w:rPr>
          <w:b/>
          <w:noProof/>
          <w:color w:val="000000" w:themeColor="text1"/>
          <w:szCs w:val="24"/>
        </w:rPr>
        <w:t>. EHD drying with auxiliary contact heating</w:t>
      </w:r>
    </w:p>
    <w:p w14:paraId="250E436C" w14:textId="7123B4FD" w:rsidR="002006E2" w:rsidRPr="00B306AF" w:rsidRDefault="002006E2" w:rsidP="00B306AF">
      <w:pPr>
        <w:pStyle w:val="ListParagraph"/>
        <w:autoSpaceDE w:val="0"/>
        <w:autoSpaceDN w:val="0"/>
        <w:adjustRightInd w:val="0"/>
        <w:ind w:left="0"/>
        <w:rPr>
          <w:noProof/>
          <w:color w:val="000000" w:themeColor="text1"/>
          <w:szCs w:val="24"/>
        </w:rPr>
      </w:pPr>
      <w:r w:rsidRPr="00B306AF">
        <w:rPr>
          <w:noProof/>
          <w:color w:val="000000" w:themeColor="text1"/>
          <w:szCs w:val="24"/>
        </w:rPr>
        <w:t>It is commonly recognized that EHD drying is the most efficient at ambient air temperature</w:t>
      </w:r>
      <w:r w:rsidRPr="00B306AF">
        <w:rPr>
          <w:rFonts w:eastAsia="TimesLTStd-Roman"/>
          <w:noProof/>
          <w:color w:val="000000" w:themeColor="text1"/>
          <w:szCs w:val="24"/>
        </w:rPr>
        <w:t xml:space="preserve"> because additional heating by convection or radiation suppress</w:t>
      </w:r>
      <w:r w:rsidR="00B306AF" w:rsidRPr="00B306AF">
        <w:rPr>
          <w:rFonts w:eastAsia="TimesLTStd-Roman"/>
          <w:noProof/>
          <w:color w:val="000000" w:themeColor="text1"/>
          <w:szCs w:val="24"/>
        </w:rPr>
        <w:t>es</w:t>
      </w:r>
      <w:r w:rsidRPr="00B306AF">
        <w:rPr>
          <w:rFonts w:eastAsia="TimesLTStd-Roman"/>
          <w:noProof/>
          <w:color w:val="000000" w:themeColor="text1"/>
          <w:szCs w:val="24"/>
        </w:rPr>
        <w:t xml:space="preserve"> the EHD</w:t>
      </w:r>
      <w:r w:rsidR="00B306AF" w:rsidRPr="00B306AF">
        <w:rPr>
          <w:rFonts w:eastAsia="TimesLTStd-Roman"/>
          <w:noProof/>
          <w:color w:val="000000" w:themeColor="text1"/>
          <w:szCs w:val="24"/>
        </w:rPr>
        <w:t xml:space="preserve"> positive effect</w:t>
      </w:r>
      <w:r w:rsidRPr="00B306AF">
        <w:rPr>
          <w:rFonts w:eastAsia="TimesLTStd-Roman"/>
          <w:noProof/>
          <w:color w:val="000000" w:themeColor="text1"/>
          <w:szCs w:val="24"/>
        </w:rPr>
        <w:t>, thus reducing the efficiency of EHD drying (Elmizadeh et al., 2017). The negative effect of convective</w:t>
      </w:r>
      <w:r w:rsidR="00B306AF" w:rsidRPr="00B306AF">
        <w:rPr>
          <w:rFonts w:eastAsia="TimesLTStd-Roman"/>
          <w:noProof/>
          <w:color w:val="000000" w:themeColor="text1"/>
          <w:szCs w:val="24"/>
        </w:rPr>
        <w:t>/</w:t>
      </w:r>
      <w:r w:rsidRPr="00B306AF">
        <w:rPr>
          <w:rFonts w:eastAsia="TimesLTStd-Roman"/>
          <w:noProof/>
          <w:color w:val="000000" w:themeColor="text1"/>
          <w:szCs w:val="24"/>
        </w:rPr>
        <w:t>radiative heat transfer results from increased entropy on the air-material interface (Martynenko</w:t>
      </w:r>
      <w:r w:rsidRPr="00B306AF">
        <w:rPr>
          <w:noProof/>
          <w:color w:val="000000" w:themeColor="text1"/>
          <w:szCs w:val="24"/>
        </w:rPr>
        <w:t xml:space="preserve"> and </w:t>
      </w:r>
      <w:r w:rsidRPr="00B306AF">
        <w:rPr>
          <w:rFonts w:eastAsia="TimesLTStd-Roman"/>
          <w:noProof/>
          <w:color w:val="000000" w:themeColor="text1"/>
          <w:szCs w:val="24"/>
        </w:rPr>
        <w:t xml:space="preserve">Kudra, 2016). In contrast, contact heating of a drying material </w:t>
      </w:r>
      <w:r w:rsidR="00B306AF" w:rsidRPr="00B306AF">
        <w:rPr>
          <w:rFonts w:eastAsia="TimesLTStd-Roman"/>
          <w:noProof/>
          <w:color w:val="000000" w:themeColor="text1"/>
          <w:szCs w:val="24"/>
        </w:rPr>
        <w:t xml:space="preserve">could </w:t>
      </w:r>
      <w:r w:rsidRPr="00B306AF">
        <w:rPr>
          <w:rFonts w:eastAsia="TimesLTStd-Roman"/>
          <w:noProof/>
          <w:color w:val="000000" w:themeColor="text1"/>
          <w:szCs w:val="24"/>
        </w:rPr>
        <w:t>facilitate</w:t>
      </w:r>
      <w:r w:rsidRPr="00B306AF">
        <w:rPr>
          <w:noProof/>
          <w:color w:val="000000" w:themeColor="text1"/>
          <w:szCs w:val="24"/>
        </w:rPr>
        <w:t xml:space="preserve"> EHD-induced mass transfer (Wong and Lai, 2004). </w:t>
      </w:r>
      <w:r w:rsidR="00B306AF" w:rsidRPr="00B306AF">
        <w:rPr>
          <w:noProof/>
          <w:color w:val="000000" w:themeColor="text1"/>
          <w:szCs w:val="24"/>
        </w:rPr>
        <w:t>A</w:t>
      </w:r>
      <w:r w:rsidRPr="00B306AF">
        <w:rPr>
          <w:noProof/>
          <w:color w:val="000000" w:themeColor="text1"/>
          <w:szCs w:val="24"/>
        </w:rPr>
        <w:t xml:space="preserve"> positive effect of contact heating was observed when the heat flow direction was aligned with the mass flow. This phenomenon could be attributed to increased thermodiffusion, overcoming the limits of EHD drying with predominantly convective mass transfer mode. Although auxiliary heating dramatically increases specific energy consumption from 172-192 kJ/kg to 2000-3350 kJ/kg, this increase was still slightly smaller compared to the energy consumption of the most efficient thermal drying technologies ranging from 3000 to 5700 kJ/kg (Wong and Lai, 2004).</w:t>
      </w:r>
    </w:p>
    <w:p w14:paraId="00AE9CA8" w14:textId="77777777" w:rsidR="005F5484" w:rsidRPr="00B306AF" w:rsidRDefault="005F5484" w:rsidP="00B306AF">
      <w:pPr>
        <w:pStyle w:val="Heading1"/>
        <w:numPr>
          <w:ilvl w:val="0"/>
          <w:numId w:val="0"/>
        </w:numPr>
        <w:spacing w:before="120"/>
        <w:rPr>
          <w:noProof/>
          <w:color w:val="000000" w:themeColor="text1"/>
          <w:sz w:val="18"/>
          <w:szCs w:val="18"/>
        </w:rPr>
      </w:pPr>
      <w:r w:rsidRPr="00B306AF">
        <w:rPr>
          <w:noProof/>
          <w:color w:val="000000" w:themeColor="text1"/>
          <w:sz w:val="18"/>
          <w:szCs w:val="18"/>
        </w:rPr>
        <w:t>3.3 EHD-assisted heat pump drying</w:t>
      </w:r>
    </w:p>
    <w:p w14:paraId="45BC7798" w14:textId="056C1FA5" w:rsidR="005F5484" w:rsidRPr="00B306AF" w:rsidRDefault="005F5484" w:rsidP="00B306AF">
      <w:pPr>
        <w:pStyle w:val="ListParagraph"/>
        <w:spacing w:before="120"/>
        <w:ind w:left="0"/>
        <w:rPr>
          <w:color w:val="000000" w:themeColor="text1"/>
          <w:szCs w:val="24"/>
        </w:rPr>
      </w:pPr>
      <w:r w:rsidRPr="00B306AF">
        <w:rPr>
          <w:rFonts w:eastAsiaTheme="minorEastAsia"/>
          <w:noProof/>
          <w:color w:val="000000" w:themeColor="text1"/>
          <w:szCs w:val="18"/>
        </w:rPr>
        <w:t>The research on EHD-assisted heat pump (HP) drying showed the potential for the simultaneous application of</w:t>
      </w:r>
      <w:r w:rsidRPr="00B306AF">
        <w:rPr>
          <w:rFonts w:eastAsiaTheme="minorEastAsia"/>
          <w:noProof/>
          <w:color w:val="000000" w:themeColor="text1"/>
          <w:szCs w:val="24"/>
        </w:rPr>
        <w:t xml:space="preserve"> these two low-temperature drying technologies. EHD-assisted drying at a temperature of 22</w:t>
      </w:r>
      <w:r w:rsidRPr="00B306AF">
        <w:rPr>
          <w:rFonts w:eastAsiaTheme="minorEastAsia"/>
          <w:noProof/>
          <w:color w:val="000000" w:themeColor="text1"/>
          <w:szCs w:val="24"/>
          <w:vertAlign w:val="superscript"/>
        </w:rPr>
        <w:t>o</w:t>
      </w:r>
      <w:r w:rsidRPr="00B306AF">
        <w:rPr>
          <w:rFonts w:eastAsiaTheme="minorEastAsia"/>
          <w:noProof/>
          <w:color w:val="000000" w:themeColor="text1"/>
          <w:szCs w:val="24"/>
        </w:rPr>
        <w:t xml:space="preserve">C and 34% RH reduced drying time by 31.6% as compared to sole HP drying (Lee et al., 2021). This effect could be attributed to the EHD-induced augmentation of a pressure-driven mass transfer. Based on a similar drop in energy consumption, these researchers concluded that EHD application could reduce HP drying costs by up to one-third. Interestingly, increasing </w:t>
      </w:r>
      <w:r w:rsidR="00B306AF" w:rsidRPr="00B306AF">
        <w:rPr>
          <w:rFonts w:eastAsiaTheme="minorEastAsia"/>
          <w:noProof/>
          <w:color w:val="000000" w:themeColor="text1"/>
          <w:szCs w:val="24"/>
        </w:rPr>
        <w:t xml:space="preserve">the </w:t>
      </w:r>
      <w:r w:rsidRPr="00B306AF">
        <w:rPr>
          <w:rFonts w:eastAsiaTheme="minorEastAsia"/>
          <w:noProof/>
          <w:color w:val="000000" w:themeColor="text1"/>
          <w:szCs w:val="24"/>
        </w:rPr>
        <w:t>air temperature to 31</w:t>
      </w:r>
      <w:r w:rsidRPr="00B306AF">
        <w:rPr>
          <w:rFonts w:eastAsiaTheme="minorEastAsia"/>
          <w:noProof/>
          <w:color w:val="000000" w:themeColor="text1"/>
          <w:szCs w:val="24"/>
          <w:vertAlign w:val="superscript"/>
        </w:rPr>
        <w:t>o</w:t>
      </w:r>
      <w:r w:rsidRPr="00B306AF">
        <w:rPr>
          <w:rFonts w:eastAsiaTheme="minorEastAsia"/>
          <w:noProof/>
          <w:color w:val="000000" w:themeColor="text1"/>
          <w:szCs w:val="24"/>
        </w:rPr>
        <w:t xml:space="preserve">C significantly increased energy consumption by almost 83%. </w:t>
      </w:r>
      <w:r w:rsidR="00B306AF" w:rsidRPr="00B306AF">
        <w:rPr>
          <w:rFonts w:eastAsiaTheme="minorEastAsia"/>
          <w:noProof/>
          <w:color w:val="000000" w:themeColor="text1"/>
          <w:szCs w:val="24"/>
        </w:rPr>
        <w:t>Therefore,</w:t>
      </w:r>
      <w:r w:rsidRPr="00B306AF">
        <w:rPr>
          <w:rFonts w:eastAsiaTheme="minorEastAsia"/>
          <w:noProof/>
          <w:color w:val="000000" w:themeColor="text1"/>
          <w:szCs w:val="24"/>
        </w:rPr>
        <w:t xml:space="preserve"> EHD-assisted heat pump drying is justified at ambient temperature, but not recommended in combination with additional air heating.</w:t>
      </w:r>
      <w:r w:rsidRPr="00B306AF">
        <w:rPr>
          <w:rFonts w:eastAsiaTheme="minorEastAsia"/>
          <w:color w:val="000000" w:themeColor="text1"/>
          <w:szCs w:val="24"/>
          <w:lang w:val="en-US"/>
        </w:rPr>
        <w:t xml:space="preserve"> Another example is the </w:t>
      </w:r>
      <w:r w:rsidRPr="00B306AF">
        <w:rPr>
          <w:color w:val="000000" w:themeColor="text1"/>
          <w:szCs w:val="24"/>
        </w:rPr>
        <w:t>combined heat pump-electrohydrodynamic (EHD) drying of banana and yam slices (Meng et al., 2023). C</w:t>
      </w:r>
      <w:r w:rsidRPr="00B306AF">
        <w:rPr>
          <w:color w:val="000000" w:themeColor="text1"/>
        </w:rPr>
        <w:t>ompared with the single HP drying, the combined drying reduced the energy consumption by approximately 27.8% and drying temperature by approximately 5</w:t>
      </w:r>
      <w:r w:rsidRPr="00B306AF">
        <w:rPr>
          <w:color w:val="000000" w:themeColor="text1"/>
          <w:vertAlign w:val="superscript"/>
        </w:rPr>
        <w:t>o</w:t>
      </w:r>
      <w:r w:rsidRPr="00B306AF">
        <w:rPr>
          <w:color w:val="000000" w:themeColor="text1"/>
        </w:rPr>
        <w:t>C, which saved product quality (the sensory score increased by 21.4%).</w:t>
      </w:r>
    </w:p>
    <w:p w14:paraId="7BCB39F1" w14:textId="325EA918" w:rsidR="005F5484" w:rsidRPr="00B306AF" w:rsidRDefault="005F5484" w:rsidP="00B306AF">
      <w:pPr>
        <w:pStyle w:val="Heading1"/>
        <w:numPr>
          <w:ilvl w:val="0"/>
          <w:numId w:val="0"/>
        </w:numPr>
        <w:spacing w:before="120"/>
        <w:rPr>
          <w:rFonts w:eastAsiaTheme="minorEastAsia"/>
          <w:bCs/>
          <w:noProof/>
          <w:color w:val="000000" w:themeColor="text1"/>
          <w:sz w:val="18"/>
          <w:szCs w:val="18"/>
        </w:rPr>
      </w:pPr>
      <w:r w:rsidRPr="00B306AF">
        <w:rPr>
          <w:rFonts w:eastAsiaTheme="minorEastAsia"/>
          <w:bCs/>
          <w:noProof/>
          <w:color w:val="000000" w:themeColor="text1"/>
          <w:sz w:val="18"/>
          <w:szCs w:val="18"/>
        </w:rPr>
        <w:t>3.4 EHD-assisted solar drying</w:t>
      </w:r>
    </w:p>
    <w:p w14:paraId="3E7AD441" w14:textId="5F495BAF" w:rsidR="005F5484" w:rsidRPr="00B306AF" w:rsidRDefault="005F5484" w:rsidP="00B306AF">
      <w:pPr>
        <w:pStyle w:val="ListParagraph"/>
        <w:autoSpaceDE w:val="0"/>
        <w:autoSpaceDN w:val="0"/>
        <w:adjustRightInd w:val="0"/>
        <w:ind w:left="0"/>
        <w:rPr>
          <w:noProof/>
          <w:color w:val="000000" w:themeColor="text1"/>
          <w:szCs w:val="24"/>
        </w:rPr>
      </w:pPr>
      <w:r w:rsidRPr="00B306AF">
        <w:rPr>
          <w:rFonts w:eastAsiaTheme="minorEastAsia"/>
          <w:noProof/>
          <w:color w:val="000000" w:themeColor="text1"/>
          <w:szCs w:val="24"/>
        </w:rPr>
        <w:t xml:space="preserve">Similar to </w:t>
      </w:r>
      <w:r w:rsidRPr="00B306AF">
        <w:rPr>
          <w:noProof/>
          <w:color w:val="000000" w:themeColor="text1"/>
          <w:szCs w:val="24"/>
        </w:rPr>
        <w:t xml:space="preserve">heat pump drying, solar drying is a low-temperature process. The radiation from the sun and low humidity create favorable conditions for additional application of EHD, which could intensify convective heat and mass transfer from the surface of dried material. Considering the low-energy requirements of EHD, </w:t>
      </w:r>
      <w:r w:rsidR="00B306AF" w:rsidRPr="00B306AF">
        <w:rPr>
          <w:noProof/>
          <w:color w:val="000000" w:themeColor="text1"/>
          <w:szCs w:val="24"/>
        </w:rPr>
        <w:t xml:space="preserve">part of </w:t>
      </w:r>
      <w:r w:rsidRPr="00B306AF">
        <w:rPr>
          <w:noProof/>
          <w:color w:val="000000" w:themeColor="text1"/>
          <w:szCs w:val="24"/>
        </w:rPr>
        <w:t>solar energy could be captured by a series of photovoltaic collectors and used directly in a high-voltage converter. With the efficiency of converters in the range of 40-60% and EHD power requirements of about 30 W/m</w:t>
      </w:r>
      <w:r w:rsidRPr="00B306AF">
        <w:rPr>
          <w:noProof/>
          <w:color w:val="000000" w:themeColor="text1"/>
          <w:szCs w:val="24"/>
          <w:vertAlign w:val="superscript"/>
        </w:rPr>
        <w:t>2</w:t>
      </w:r>
      <w:r w:rsidRPr="00B306AF">
        <w:rPr>
          <w:noProof/>
          <w:color w:val="000000" w:themeColor="text1"/>
          <w:szCs w:val="24"/>
        </w:rPr>
        <w:t xml:space="preserve">, EHD-assisted solar drying </w:t>
      </w:r>
      <w:r w:rsidR="00B306AF" w:rsidRPr="00B306AF">
        <w:rPr>
          <w:noProof/>
          <w:color w:val="000000" w:themeColor="text1"/>
          <w:szCs w:val="24"/>
        </w:rPr>
        <w:t xml:space="preserve">could </w:t>
      </w:r>
      <w:r w:rsidRPr="00B306AF">
        <w:rPr>
          <w:noProof/>
          <w:color w:val="000000" w:themeColor="text1"/>
          <w:szCs w:val="24"/>
        </w:rPr>
        <w:t>become a viable stand-alone technology, which could be successfully used in remote locations, not connected to the power grid. The choice of alternatives depends mostly on the climate conditions and availability of solar energy. The undisputable benefit of EHD-assisted solar drying is its portability and a self-sufficient power supply well suited for developed and developing countries with vast solar irradiation.</w:t>
      </w:r>
    </w:p>
    <w:p w14:paraId="3879FD1C" w14:textId="65E328D8" w:rsidR="00D9635B" w:rsidRPr="00B306AF" w:rsidRDefault="005F5484" w:rsidP="00B306AF">
      <w:pPr>
        <w:pStyle w:val="ListParagraph"/>
        <w:spacing w:before="120" w:after="120"/>
        <w:ind w:left="0"/>
        <w:contextualSpacing w:val="0"/>
        <w:rPr>
          <w:rFonts w:eastAsiaTheme="minorEastAsia"/>
          <w:b/>
          <w:bCs/>
          <w:noProof/>
          <w:color w:val="000000" w:themeColor="text1"/>
          <w:szCs w:val="24"/>
        </w:rPr>
      </w:pPr>
      <w:r w:rsidRPr="00B306AF">
        <w:rPr>
          <w:rFonts w:eastAsiaTheme="minorEastAsia"/>
          <w:b/>
          <w:bCs/>
          <w:noProof/>
          <w:color w:val="000000" w:themeColor="text1"/>
          <w:szCs w:val="24"/>
        </w:rPr>
        <w:t>3.5</w:t>
      </w:r>
      <w:r w:rsidR="00D9635B" w:rsidRPr="00B306AF">
        <w:rPr>
          <w:rFonts w:eastAsiaTheme="minorEastAsia"/>
          <w:b/>
          <w:bCs/>
          <w:noProof/>
          <w:color w:val="000000" w:themeColor="text1"/>
          <w:szCs w:val="24"/>
        </w:rPr>
        <w:t xml:space="preserve"> EHD</w:t>
      </w:r>
      <w:r w:rsidR="00B15E05" w:rsidRPr="00B306AF">
        <w:rPr>
          <w:rFonts w:eastAsiaTheme="minorEastAsia"/>
          <w:b/>
          <w:bCs/>
          <w:noProof/>
          <w:color w:val="000000" w:themeColor="text1"/>
          <w:szCs w:val="24"/>
        </w:rPr>
        <w:t xml:space="preserve"> as a pretreatment </w:t>
      </w:r>
      <w:r w:rsidRPr="00B306AF">
        <w:rPr>
          <w:rFonts w:eastAsiaTheme="minorEastAsia"/>
          <w:b/>
          <w:bCs/>
          <w:noProof/>
          <w:color w:val="000000" w:themeColor="text1"/>
          <w:szCs w:val="24"/>
        </w:rPr>
        <w:t>be</w:t>
      </w:r>
      <w:r w:rsidR="00B15E05" w:rsidRPr="00B306AF">
        <w:rPr>
          <w:rFonts w:eastAsiaTheme="minorEastAsia"/>
          <w:b/>
          <w:bCs/>
          <w:noProof/>
          <w:color w:val="000000" w:themeColor="text1"/>
          <w:szCs w:val="24"/>
        </w:rPr>
        <w:t>for</w:t>
      </w:r>
      <w:r w:rsidRPr="00B306AF">
        <w:rPr>
          <w:rFonts w:eastAsiaTheme="minorEastAsia"/>
          <w:b/>
          <w:bCs/>
          <w:noProof/>
          <w:color w:val="000000" w:themeColor="text1"/>
          <w:szCs w:val="24"/>
        </w:rPr>
        <w:t>e</w:t>
      </w:r>
      <w:r w:rsidR="00D9635B" w:rsidRPr="00B306AF">
        <w:rPr>
          <w:rFonts w:eastAsiaTheme="minorEastAsia"/>
          <w:b/>
          <w:bCs/>
          <w:noProof/>
          <w:color w:val="000000" w:themeColor="text1"/>
          <w:szCs w:val="24"/>
        </w:rPr>
        <w:t xml:space="preserve"> freeze drying</w:t>
      </w:r>
    </w:p>
    <w:p w14:paraId="3AEFE880" w14:textId="78982E36" w:rsidR="00D9635B" w:rsidRPr="00B306AF" w:rsidRDefault="00D9635B" w:rsidP="00B306AF">
      <w:pPr>
        <w:pStyle w:val="ListParagraph"/>
        <w:spacing w:before="120"/>
        <w:ind w:left="0"/>
        <w:rPr>
          <w:rFonts w:eastAsiaTheme="minorEastAsia"/>
          <w:noProof/>
          <w:color w:val="000000" w:themeColor="text1"/>
          <w:szCs w:val="24"/>
        </w:rPr>
      </w:pPr>
      <w:r w:rsidRPr="00B306AF">
        <w:rPr>
          <w:rFonts w:eastAsiaTheme="minorEastAsia"/>
          <w:noProof/>
          <w:color w:val="000000" w:themeColor="text1"/>
          <w:szCs w:val="24"/>
        </w:rPr>
        <w:t xml:space="preserve">The application of EHD </w:t>
      </w:r>
      <w:r w:rsidR="00B306AF" w:rsidRPr="00B306AF">
        <w:rPr>
          <w:rFonts w:eastAsiaTheme="minorEastAsia"/>
          <w:noProof/>
          <w:color w:val="000000" w:themeColor="text1"/>
          <w:szCs w:val="24"/>
        </w:rPr>
        <w:t>as a pretreatment before</w:t>
      </w:r>
      <w:r w:rsidRPr="00B306AF">
        <w:rPr>
          <w:rFonts w:eastAsiaTheme="minorEastAsia"/>
          <w:noProof/>
          <w:color w:val="000000" w:themeColor="text1"/>
          <w:szCs w:val="24"/>
        </w:rPr>
        <w:t xml:space="preserve"> freeze drying (FD) of sea cucumber</w:t>
      </w:r>
      <w:r w:rsidR="00B306AF" w:rsidRPr="00B306AF">
        <w:rPr>
          <w:rFonts w:eastAsiaTheme="minorEastAsia"/>
          <w:noProof/>
          <w:color w:val="000000" w:themeColor="text1"/>
          <w:szCs w:val="24"/>
        </w:rPr>
        <w:t>s</w:t>
      </w:r>
      <w:r w:rsidRPr="00B306AF">
        <w:rPr>
          <w:rFonts w:eastAsiaTheme="minorEastAsia"/>
          <w:noProof/>
          <w:color w:val="000000" w:themeColor="text1"/>
          <w:szCs w:val="24"/>
        </w:rPr>
        <w:t xml:space="preserve"> was developed by Bai et al. (2012)</w:t>
      </w:r>
      <w:r w:rsidR="00B306AF" w:rsidRPr="00B306AF">
        <w:rPr>
          <w:rFonts w:eastAsiaTheme="minorEastAsia"/>
          <w:noProof/>
          <w:color w:val="000000" w:themeColor="text1"/>
          <w:szCs w:val="24"/>
        </w:rPr>
        <w:t xml:space="preserve">. They proposed a </w:t>
      </w:r>
      <w:r w:rsidRPr="00B306AF">
        <w:rPr>
          <w:rFonts w:eastAsiaTheme="minorEastAsia"/>
          <w:noProof/>
          <w:color w:val="000000" w:themeColor="text1"/>
          <w:szCs w:val="24"/>
        </w:rPr>
        <w:t>two-stage process with EHD on the first stage of drying (until the moisture content reaches 40% wb), followed by the FD to the final moisture content (12% wb). This sequential processing significantly reduced drying time</w:t>
      </w:r>
      <w:r w:rsidR="00B306AF" w:rsidRPr="00B306AF">
        <w:rPr>
          <w:rFonts w:eastAsiaTheme="minorEastAsia"/>
          <w:noProof/>
          <w:color w:val="000000" w:themeColor="text1"/>
          <w:szCs w:val="24"/>
        </w:rPr>
        <w:t xml:space="preserve"> and</w:t>
      </w:r>
      <w:r w:rsidRPr="00B306AF">
        <w:rPr>
          <w:rFonts w:eastAsiaTheme="minorEastAsia"/>
          <w:noProof/>
          <w:color w:val="000000" w:themeColor="text1"/>
          <w:szCs w:val="24"/>
        </w:rPr>
        <w:t xml:space="preserve"> energy consumption from 168 MJ for FD to 113.2 MJ per kg of evaporated water </w:t>
      </w:r>
      <w:r w:rsidR="00B306AF" w:rsidRPr="00B306AF">
        <w:rPr>
          <w:rFonts w:eastAsiaTheme="minorEastAsia"/>
          <w:noProof/>
          <w:color w:val="000000" w:themeColor="text1"/>
          <w:szCs w:val="24"/>
        </w:rPr>
        <w:t>(</w:t>
      </w:r>
      <w:r w:rsidRPr="00B306AF">
        <w:rPr>
          <w:rFonts w:eastAsiaTheme="minorEastAsia"/>
          <w:noProof/>
          <w:color w:val="000000" w:themeColor="text1"/>
          <w:szCs w:val="24"/>
        </w:rPr>
        <w:t>32% energy savings</w:t>
      </w:r>
      <w:r w:rsidR="00B306AF" w:rsidRPr="00B306AF">
        <w:rPr>
          <w:rFonts w:eastAsiaTheme="minorEastAsia"/>
          <w:noProof/>
          <w:color w:val="000000" w:themeColor="text1"/>
          <w:szCs w:val="24"/>
        </w:rPr>
        <w:t>). EHD application before FD has resulted in lesser shrinkage, higher protein content, and higher sensory scores compared to sole EHD. At the same time</w:t>
      </w:r>
      <w:r w:rsidRPr="00B306AF">
        <w:rPr>
          <w:rFonts w:eastAsiaTheme="minorEastAsia"/>
          <w:noProof/>
          <w:color w:val="000000" w:themeColor="text1"/>
          <w:szCs w:val="24"/>
        </w:rPr>
        <w:t xml:space="preserve">, the quality of the dry product was comparable with conventional freeze drying. </w:t>
      </w:r>
    </w:p>
    <w:p w14:paraId="62F80ACC" w14:textId="4158B317" w:rsidR="00D9635B" w:rsidRPr="00B306AF" w:rsidRDefault="005F5484" w:rsidP="00B306AF">
      <w:pPr>
        <w:pStyle w:val="ListParagraph"/>
        <w:spacing w:before="120" w:after="120"/>
        <w:ind w:left="0"/>
        <w:contextualSpacing w:val="0"/>
        <w:rPr>
          <w:b/>
          <w:noProof/>
          <w:color w:val="000000" w:themeColor="text1"/>
          <w:szCs w:val="24"/>
        </w:rPr>
      </w:pPr>
      <w:r w:rsidRPr="00B306AF">
        <w:rPr>
          <w:b/>
          <w:noProof/>
          <w:color w:val="000000" w:themeColor="text1"/>
          <w:szCs w:val="24"/>
        </w:rPr>
        <w:t>3</w:t>
      </w:r>
      <w:r w:rsidR="00D9635B" w:rsidRPr="00B306AF">
        <w:rPr>
          <w:b/>
          <w:noProof/>
          <w:color w:val="000000" w:themeColor="text1"/>
          <w:szCs w:val="24"/>
        </w:rPr>
        <w:t>.</w:t>
      </w:r>
      <w:r w:rsidRPr="00B306AF">
        <w:rPr>
          <w:b/>
          <w:noProof/>
          <w:color w:val="000000" w:themeColor="text1"/>
          <w:szCs w:val="24"/>
        </w:rPr>
        <w:t>6</w:t>
      </w:r>
      <w:r w:rsidR="00D9635B" w:rsidRPr="00B306AF">
        <w:rPr>
          <w:b/>
          <w:noProof/>
          <w:color w:val="000000" w:themeColor="text1"/>
          <w:szCs w:val="24"/>
        </w:rPr>
        <w:t xml:space="preserve"> EHD-assisted microwave drying</w:t>
      </w:r>
    </w:p>
    <w:p w14:paraId="1EB66121" w14:textId="03A84851" w:rsidR="005F5484" w:rsidRPr="00B306AF" w:rsidRDefault="005F5484" w:rsidP="00B306AF">
      <w:pPr>
        <w:pStyle w:val="ListParagraph"/>
        <w:ind w:left="0"/>
        <w:rPr>
          <w:b/>
          <w:noProof/>
          <w:color w:val="000000" w:themeColor="text1"/>
          <w:szCs w:val="24"/>
        </w:rPr>
      </w:pPr>
      <w:r w:rsidRPr="00B306AF">
        <w:rPr>
          <w:noProof/>
          <w:color w:val="000000" w:themeColor="text1"/>
        </w:rPr>
        <w:t>Even though there are no reported applications of EHD-assisted microwave drying, their simultaneous action could be quite complementary, especially for thic</w:t>
      </w:r>
      <w:r w:rsidR="00B306AF" w:rsidRPr="00B306AF">
        <w:rPr>
          <w:noProof/>
          <w:color w:val="000000" w:themeColor="text1"/>
        </w:rPr>
        <w:t>k</w:t>
      </w:r>
      <w:r w:rsidRPr="00B306AF">
        <w:rPr>
          <w:noProof/>
          <w:color w:val="000000" w:themeColor="text1"/>
        </w:rPr>
        <w:t xml:space="preserve"> materials. </w:t>
      </w:r>
      <w:r w:rsidR="00B306AF" w:rsidRPr="00B306AF">
        <w:rPr>
          <w:noProof/>
          <w:color w:val="000000" w:themeColor="text1"/>
        </w:rPr>
        <w:t>T</w:t>
      </w:r>
      <w:r w:rsidRPr="00B306AF">
        <w:rPr>
          <w:noProof/>
          <w:color w:val="000000" w:themeColor="text1"/>
        </w:rPr>
        <w:t xml:space="preserve">he </w:t>
      </w:r>
      <w:r w:rsidR="00D9635B" w:rsidRPr="00B306AF">
        <w:rPr>
          <w:noProof/>
          <w:color w:val="000000" w:themeColor="text1"/>
        </w:rPr>
        <w:t xml:space="preserve">thickness of the material is a limiting factor for </w:t>
      </w:r>
      <w:r w:rsidR="00B306AF" w:rsidRPr="00B306AF">
        <w:rPr>
          <w:noProof/>
          <w:color w:val="000000" w:themeColor="text1"/>
        </w:rPr>
        <w:t xml:space="preserve">diffusion in </w:t>
      </w:r>
      <w:r w:rsidR="00D9635B" w:rsidRPr="00B306AF">
        <w:rPr>
          <w:noProof/>
          <w:color w:val="000000" w:themeColor="text1"/>
        </w:rPr>
        <w:t>EHD drying (Paul and Martynenko, 2022)</w:t>
      </w:r>
      <w:r w:rsidRPr="00B306AF">
        <w:rPr>
          <w:noProof/>
          <w:color w:val="000000" w:themeColor="text1"/>
        </w:rPr>
        <w:t xml:space="preserve">, </w:t>
      </w:r>
      <w:r w:rsidR="00B306AF" w:rsidRPr="00B306AF">
        <w:rPr>
          <w:noProof/>
          <w:color w:val="000000" w:themeColor="text1"/>
        </w:rPr>
        <w:t xml:space="preserve">but </w:t>
      </w:r>
      <w:r w:rsidR="00D9635B" w:rsidRPr="00B306AF">
        <w:rPr>
          <w:noProof/>
          <w:color w:val="000000" w:themeColor="text1"/>
        </w:rPr>
        <w:t>microwave volumetric heating</w:t>
      </w:r>
      <w:r w:rsidRPr="00B306AF">
        <w:rPr>
          <w:noProof/>
          <w:color w:val="000000" w:themeColor="text1"/>
        </w:rPr>
        <w:t xml:space="preserve"> could overcome this limitation. </w:t>
      </w:r>
      <w:r w:rsidR="00B306AF" w:rsidRPr="00B306AF">
        <w:rPr>
          <w:noProof/>
          <w:color w:val="000000" w:themeColor="text1"/>
        </w:rPr>
        <w:t>M</w:t>
      </w:r>
      <w:r w:rsidRPr="00B306AF">
        <w:rPr>
          <w:noProof/>
          <w:color w:val="000000" w:themeColor="text1"/>
        </w:rPr>
        <w:t>W-induced h</w:t>
      </w:r>
      <w:r w:rsidR="00D9635B" w:rsidRPr="00B306AF">
        <w:rPr>
          <w:noProof/>
          <w:color w:val="000000" w:themeColor="text1"/>
        </w:rPr>
        <w:t>eat generation</w:t>
      </w:r>
      <w:r w:rsidRPr="00B306AF">
        <w:rPr>
          <w:noProof/>
          <w:color w:val="000000" w:themeColor="text1"/>
        </w:rPr>
        <w:t>,</w:t>
      </w:r>
      <w:r w:rsidR="00D9635B" w:rsidRPr="00B306AF">
        <w:rPr>
          <w:noProof/>
          <w:color w:val="000000" w:themeColor="text1"/>
        </w:rPr>
        <w:t xml:space="preserve"> </w:t>
      </w:r>
      <w:r w:rsidRPr="00B306AF">
        <w:rPr>
          <w:noProof/>
          <w:color w:val="000000" w:themeColor="text1"/>
        </w:rPr>
        <w:t xml:space="preserve">especially intensive in the water-saturated spots, </w:t>
      </w:r>
      <w:r w:rsidR="00D9635B" w:rsidRPr="00B306AF">
        <w:rPr>
          <w:noProof/>
          <w:color w:val="000000" w:themeColor="text1"/>
        </w:rPr>
        <w:t xml:space="preserve">facilitates mass transfer inside the material by thermo-diffusion as well as internal mass transfer from the material core due to a co-directed internal pressure gradient. Therefore, one can expect that intermittent MW application could complement EHD drying in </w:t>
      </w:r>
      <w:r w:rsidRPr="00B306AF">
        <w:rPr>
          <w:noProof/>
          <w:color w:val="000000" w:themeColor="text1"/>
        </w:rPr>
        <w:t xml:space="preserve">a </w:t>
      </w:r>
      <w:r w:rsidR="00D9635B" w:rsidRPr="00B306AF">
        <w:rPr>
          <w:noProof/>
          <w:color w:val="000000" w:themeColor="text1"/>
        </w:rPr>
        <w:t xml:space="preserve">falling rate period. At the same time, EHD could mitigate deficiencies of MW drying, such as non-uniform heat distribution inside the wet material (Raghavan et al., 2005). Considering the relatively high efficiency of transforming microwave energy into heat, it will not add too much to energy consumption. So, the combination of EHD and MW appears to be considered a technology of choice since it does not contribute a lot to energy loss. </w:t>
      </w:r>
      <w:r w:rsidRPr="00B306AF">
        <w:rPr>
          <w:noProof/>
          <w:color w:val="000000" w:themeColor="text1"/>
        </w:rPr>
        <w:t>Additionally, both technologies are based on the direct application of electricity</w:t>
      </w:r>
      <w:r w:rsidR="00B306AF" w:rsidRPr="00B306AF">
        <w:rPr>
          <w:noProof/>
          <w:color w:val="000000" w:themeColor="text1"/>
        </w:rPr>
        <w:t>, so this hybrid technology could be easily implemented by industry</w:t>
      </w:r>
      <w:r w:rsidRPr="00B306AF">
        <w:rPr>
          <w:noProof/>
          <w:color w:val="000000" w:themeColor="text1"/>
        </w:rPr>
        <w:t>.</w:t>
      </w:r>
    </w:p>
    <w:p w14:paraId="71000E5B" w14:textId="411C3F1B" w:rsidR="002006E2" w:rsidRPr="00B306AF" w:rsidRDefault="002006E2" w:rsidP="00B306AF">
      <w:pPr>
        <w:pStyle w:val="Heading1"/>
        <w:numPr>
          <w:ilvl w:val="0"/>
          <w:numId w:val="0"/>
        </w:numPr>
        <w:spacing w:before="120"/>
        <w:rPr>
          <w:color w:val="000000" w:themeColor="text1"/>
          <w:sz w:val="18"/>
          <w:szCs w:val="18"/>
          <w:highlight w:val="yellow"/>
        </w:rPr>
      </w:pPr>
      <w:r w:rsidRPr="00B306AF">
        <w:rPr>
          <w:color w:val="000000" w:themeColor="text1"/>
          <w:sz w:val="18"/>
          <w:szCs w:val="18"/>
          <w:highlight w:val="yellow"/>
        </w:rPr>
        <w:lastRenderedPageBreak/>
        <w:t xml:space="preserve">4. Case study of EHD drying </w:t>
      </w:r>
    </w:p>
    <w:p w14:paraId="2A33BCDC" w14:textId="6C9BFE1C" w:rsidR="002006E2" w:rsidRPr="00B306AF" w:rsidRDefault="002006E2" w:rsidP="00B306AF">
      <w:pPr>
        <w:ind w:left="-23"/>
        <w:rPr>
          <w:rFonts w:eastAsia="TimesLTStd-Roman"/>
          <w:color w:val="FF0000"/>
          <w:szCs w:val="24"/>
        </w:rPr>
      </w:pPr>
      <w:r w:rsidRPr="00B306AF">
        <w:rPr>
          <w:rFonts w:eastAsia="TimesLTStd-Roman"/>
          <w:szCs w:val="24"/>
          <w:highlight w:val="yellow"/>
        </w:rPr>
        <w:t>T</w:t>
      </w:r>
      <w:r w:rsidR="00B306AF">
        <w:rPr>
          <w:rFonts w:eastAsia="TimesLTStd-Roman"/>
          <w:szCs w:val="24"/>
          <w:highlight w:val="yellow"/>
        </w:rPr>
        <w:t xml:space="preserve">he efficiency of electrohydrodynamic drying of heat-sensitive foods was demonstrated with the </w:t>
      </w:r>
      <w:r w:rsidRPr="00B306AF">
        <w:rPr>
          <w:rFonts w:eastAsia="TimesLTStd-Roman"/>
          <w:szCs w:val="24"/>
          <w:highlight w:val="yellow"/>
        </w:rPr>
        <w:t>case study of apple slice</w:t>
      </w:r>
      <w:r w:rsidR="00B306AF">
        <w:rPr>
          <w:rFonts w:eastAsia="TimesLTStd-Roman"/>
          <w:szCs w:val="24"/>
          <w:highlight w:val="yellow"/>
        </w:rPr>
        <w:t xml:space="preserve"> drying.</w:t>
      </w:r>
      <w:r w:rsidR="00B306AF" w:rsidRPr="00B306AF">
        <w:rPr>
          <w:rFonts w:eastAsia="TimesLTStd-Roman"/>
          <w:szCs w:val="24"/>
          <w:highlight w:val="yellow"/>
        </w:rPr>
        <w:t xml:space="preserve"> The slices of 1 to 4 mm thickness were dried </w:t>
      </w:r>
      <w:r w:rsidR="00B306AF" w:rsidRPr="00B306AF">
        <w:rPr>
          <w:rFonts w:cs="Arial"/>
          <w:szCs w:val="18"/>
          <w:highlight w:val="yellow"/>
        </w:rPr>
        <w:t>at 22 kV and a 4 cm gap with a 32-pin discharge electrode. The details of the experimental setup and methodology could be found in (</w:t>
      </w:r>
      <w:r w:rsidR="00B306AF" w:rsidRPr="00B306AF">
        <w:rPr>
          <w:rFonts w:eastAsia="TimesLTStd-Roman"/>
          <w:szCs w:val="24"/>
          <w:highlight w:val="yellow"/>
          <w:lang w:val="en-US"/>
        </w:rPr>
        <w:t xml:space="preserve">Paul et al., 2022). </w:t>
      </w:r>
      <w:r w:rsidR="00B306AF">
        <w:rPr>
          <w:rFonts w:eastAsia="TimesLTStd-Roman"/>
          <w:szCs w:val="24"/>
          <w:highlight w:val="yellow"/>
          <w:lang w:val="en-US"/>
        </w:rPr>
        <w:t xml:space="preserve">The effect on visual quality attributes, such as shrinkage and color, was measured using a machine vision technique and compared with hot air drying. </w:t>
      </w:r>
      <w:r w:rsidRPr="00B306AF">
        <w:rPr>
          <w:rFonts w:eastAsia="TimesLTStd-Roman"/>
          <w:szCs w:val="24"/>
          <w:highlight w:val="yellow"/>
          <w:lang w:val="en-US"/>
        </w:rPr>
        <w:t>The</w:t>
      </w:r>
      <w:r w:rsidR="00B306AF" w:rsidRPr="00B306AF">
        <w:rPr>
          <w:rFonts w:eastAsia="TimesLTStd-Roman"/>
          <w:szCs w:val="24"/>
          <w:highlight w:val="yellow"/>
          <w:lang w:val="en-US"/>
        </w:rPr>
        <w:t xml:space="preserve"> drying kinetics was measured by continuous weighing of the tray with 56 square apple slices. The</w:t>
      </w:r>
      <w:r w:rsidRPr="00B306AF">
        <w:rPr>
          <w:rFonts w:eastAsia="TimesLTStd-Roman"/>
          <w:szCs w:val="24"/>
          <w:highlight w:val="yellow"/>
          <w:lang w:val="en-US"/>
        </w:rPr>
        <w:t xml:space="preserve"> energy efficiency of drying technology was quantified by specific energy consumption (SEC)</w:t>
      </w:r>
      <w:r w:rsidR="00B306AF" w:rsidRPr="00B306AF">
        <w:rPr>
          <w:rFonts w:eastAsia="TimesLTStd-Roman"/>
          <w:szCs w:val="24"/>
          <w:highlight w:val="yellow"/>
          <w:lang w:val="en-US"/>
        </w:rPr>
        <w:t xml:space="preserve"> in</w:t>
      </w:r>
      <w:r w:rsidRPr="00B306AF">
        <w:rPr>
          <w:rFonts w:eastAsia="TimesLTStd-Roman"/>
          <w:szCs w:val="24"/>
          <w:highlight w:val="yellow"/>
          <w:lang w:val="en-US"/>
        </w:rPr>
        <w:t xml:space="preserve"> kJ</w:t>
      </w:r>
      <w:r w:rsidR="00B306AF" w:rsidRPr="00B306AF">
        <w:rPr>
          <w:rFonts w:eastAsia="TimesLTStd-Roman"/>
          <w:szCs w:val="24"/>
          <w:highlight w:val="yellow"/>
          <w:lang w:val="en-US"/>
        </w:rPr>
        <w:t>/</w:t>
      </w:r>
      <w:r w:rsidRPr="00B306AF">
        <w:rPr>
          <w:rFonts w:eastAsia="TimesLTStd-Roman"/>
          <w:szCs w:val="24"/>
          <w:highlight w:val="yellow"/>
          <w:lang w:val="en-US"/>
        </w:rPr>
        <w:t xml:space="preserve">kg of evaporated water. </w:t>
      </w:r>
      <w:r w:rsidR="00B306AF" w:rsidRPr="00B306AF">
        <w:rPr>
          <w:rFonts w:eastAsia="TimesLTStd-Roman"/>
          <w:szCs w:val="24"/>
          <w:highlight w:val="yellow"/>
          <w:lang w:val="en-US"/>
        </w:rPr>
        <w:t>D</w:t>
      </w:r>
      <w:r w:rsidRPr="00B306AF">
        <w:rPr>
          <w:rFonts w:eastAsia="TimesLTStd-Roman"/>
          <w:szCs w:val="24"/>
          <w:highlight w:val="yellow"/>
          <w:lang w:val="en-US"/>
        </w:rPr>
        <w:t xml:space="preserve">rying kinetics and SEC </w:t>
      </w:r>
      <w:r w:rsidR="00B306AF">
        <w:rPr>
          <w:rFonts w:eastAsia="TimesLTStd-Roman"/>
          <w:szCs w:val="24"/>
          <w:highlight w:val="yellow"/>
          <w:lang w:val="en-US"/>
        </w:rPr>
        <w:t xml:space="preserve">during </w:t>
      </w:r>
      <w:r w:rsidRPr="00B306AF">
        <w:rPr>
          <w:rFonts w:eastAsia="TimesLTStd-Roman"/>
          <w:szCs w:val="24"/>
          <w:highlight w:val="yellow"/>
          <w:lang w:val="en-US"/>
        </w:rPr>
        <w:t xml:space="preserve">apple slice drying </w:t>
      </w:r>
      <w:r w:rsidR="00B306AF">
        <w:rPr>
          <w:rFonts w:eastAsia="TimesLTStd-Roman"/>
          <w:szCs w:val="24"/>
          <w:highlight w:val="yellow"/>
          <w:lang w:val="en-US"/>
        </w:rPr>
        <w:t>are</w:t>
      </w:r>
      <w:r w:rsidR="00B306AF" w:rsidRPr="00B306AF">
        <w:rPr>
          <w:rFonts w:eastAsia="TimesLTStd-Roman"/>
          <w:szCs w:val="24"/>
          <w:highlight w:val="yellow"/>
          <w:lang w:val="en-US"/>
        </w:rPr>
        <w:t xml:space="preserve"> shown in Figure 3.</w:t>
      </w:r>
    </w:p>
    <w:p w14:paraId="1DE10AE2" w14:textId="77777777" w:rsidR="002006E2" w:rsidRDefault="002006E2" w:rsidP="00B306AF">
      <w:pPr>
        <w:ind w:left="425" w:right="-709"/>
        <w:rPr>
          <w:rFonts w:eastAsia="TimesLTStd-Roman"/>
          <w:szCs w:val="24"/>
          <w:lang w:val="en-US"/>
        </w:rPr>
      </w:pPr>
      <w:r>
        <w:rPr>
          <w:b/>
          <w:bCs/>
          <w:i/>
          <w:iCs/>
          <w:noProof/>
          <w:szCs w:val="24"/>
        </w:rPr>
        <w:drawing>
          <wp:anchor distT="0" distB="0" distL="114300" distR="114300" simplePos="0" relativeHeight="251664384" behindDoc="0" locked="0" layoutInCell="1" allowOverlap="1" wp14:anchorId="4B116EF0" wp14:editId="76D9BF28">
            <wp:simplePos x="0" y="0"/>
            <wp:positionH relativeFrom="column">
              <wp:posOffset>43815</wp:posOffset>
            </wp:positionH>
            <wp:positionV relativeFrom="paragraph">
              <wp:posOffset>53975</wp:posOffset>
            </wp:positionV>
            <wp:extent cx="2628265" cy="1638300"/>
            <wp:effectExtent l="0" t="0" r="635" b="0"/>
            <wp:wrapSquare wrapText="bothSides"/>
            <wp:docPr id="31" name="Picture 31" descr="Hist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istogram&#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t="608" b="-5188"/>
                    <a:stretch/>
                  </pic:blipFill>
                  <pic:spPr bwMode="auto">
                    <a:xfrm>
                      <a:off x="0" y="0"/>
                      <a:ext cx="262826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noProof/>
          <w:szCs w:val="24"/>
        </w:rPr>
        <w:drawing>
          <wp:inline distT="0" distB="0" distL="0" distR="0" wp14:anchorId="1A8756CC" wp14:editId="55198DED">
            <wp:extent cx="2617469" cy="1724025"/>
            <wp:effectExtent l="0" t="0" r="0" b="0"/>
            <wp:docPr id="29" name="Picture 29"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histogram&#10;&#10;Description automatically generated"/>
                    <pic:cNvPicPr/>
                  </pic:nvPicPr>
                  <pic:blipFill rotWithShape="1">
                    <a:blip r:embed="rId15" cstate="print">
                      <a:extLst>
                        <a:ext uri="{28A0092B-C50C-407E-A947-70E740481C1C}">
                          <a14:useLocalDpi xmlns:a14="http://schemas.microsoft.com/office/drawing/2010/main" val="0"/>
                        </a:ext>
                      </a:extLst>
                    </a:blip>
                    <a:srcRect t="-1358" r="19082" b="5285"/>
                    <a:stretch/>
                  </pic:blipFill>
                  <pic:spPr bwMode="auto">
                    <a:xfrm>
                      <a:off x="0" y="0"/>
                      <a:ext cx="2627012" cy="1730310"/>
                    </a:xfrm>
                    <a:prstGeom prst="rect">
                      <a:avLst/>
                    </a:prstGeom>
                    <a:ln>
                      <a:noFill/>
                    </a:ln>
                    <a:extLst>
                      <a:ext uri="{53640926-AAD7-44D8-BBD7-CCE9431645EC}">
                        <a14:shadowObscured xmlns:a14="http://schemas.microsoft.com/office/drawing/2010/main"/>
                      </a:ext>
                    </a:extLst>
                  </pic:spPr>
                </pic:pic>
              </a:graphicData>
            </a:graphic>
          </wp:inline>
        </w:drawing>
      </w:r>
    </w:p>
    <w:p w14:paraId="5D6B341A" w14:textId="3E2872CA" w:rsidR="002006E2" w:rsidRDefault="002006E2" w:rsidP="00B306AF">
      <w:pPr>
        <w:ind w:left="851" w:hanging="851"/>
        <w:rPr>
          <w:rFonts w:eastAsia="TimesLTStd-Roman"/>
          <w:szCs w:val="24"/>
          <w:lang w:val="en-US"/>
        </w:rPr>
      </w:pPr>
      <w:r>
        <w:rPr>
          <w:rFonts w:eastAsia="TimesLTStd-Roman"/>
          <w:szCs w:val="24"/>
          <w:lang w:val="en-US"/>
        </w:rPr>
        <w:t>Figure 3. Drying kinetics and specific energy consumption (SEC) of apple slices with different thicknesses (from)</w:t>
      </w:r>
    </w:p>
    <w:p w14:paraId="74BAA587" w14:textId="5BD6439C" w:rsidR="002006E2" w:rsidRDefault="002006E2" w:rsidP="00B306AF">
      <w:pPr>
        <w:spacing w:before="120" w:after="60"/>
        <w:rPr>
          <w:lang w:eastAsia="fr-FR"/>
        </w:rPr>
      </w:pPr>
      <w:r w:rsidRPr="00B306AF">
        <w:rPr>
          <w:highlight w:val="yellow"/>
          <w:lang w:eastAsia="fr-FR"/>
        </w:rPr>
        <w:t xml:space="preserve">As could be seen from Figure 3, the SEC is not constant over </w:t>
      </w:r>
      <w:r w:rsidR="00B306AF" w:rsidRPr="00B306AF">
        <w:rPr>
          <w:highlight w:val="yellow"/>
          <w:lang w:eastAsia="fr-FR"/>
        </w:rPr>
        <w:t xml:space="preserve">the </w:t>
      </w:r>
      <w:r w:rsidRPr="00B306AF">
        <w:rPr>
          <w:highlight w:val="yellow"/>
          <w:lang w:eastAsia="fr-FR"/>
        </w:rPr>
        <w:t>drying cycle</w:t>
      </w:r>
      <w:r w:rsidR="00B306AF" w:rsidRPr="00B306AF">
        <w:rPr>
          <w:highlight w:val="yellow"/>
          <w:lang w:eastAsia="fr-FR"/>
        </w:rPr>
        <w:t>, increasing f</w:t>
      </w:r>
      <w:r w:rsidRPr="00B306AF">
        <w:rPr>
          <w:highlight w:val="yellow"/>
          <w:lang w:eastAsia="fr-FR"/>
        </w:rPr>
        <w:t>rom 450-750 kJ/kg</w:t>
      </w:r>
      <w:r w:rsidR="00B306AF">
        <w:rPr>
          <w:highlight w:val="yellow"/>
          <w:lang w:eastAsia="fr-FR"/>
        </w:rPr>
        <w:t xml:space="preserve"> in the period of constant rate drying</w:t>
      </w:r>
      <w:r w:rsidRPr="00B306AF">
        <w:rPr>
          <w:highlight w:val="yellow"/>
          <w:lang w:eastAsia="fr-FR"/>
        </w:rPr>
        <w:t xml:space="preserve"> </w:t>
      </w:r>
      <w:r w:rsidR="00B306AF" w:rsidRPr="00B306AF">
        <w:rPr>
          <w:highlight w:val="yellow"/>
          <w:lang w:eastAsia="fr-FR"/>
        </w:rPr>
        <w:t>t</w:t>
      </w:r>
      <w:r w:rsidRPr="00B306AF">
        <w:rPr>
          <w:highlight w:val="yellow"/>
          <w:lang w:eastAsia="fr-FR"/>
        </w:rPr>
        <w:t xml:space="preserve">o 3000-3500 kJ/kg </w:t>
      </w:r>
      <w:r w:rsidR="00B306AF" w:rsidRPr="00B306AF">
        <w:rPr>
          <w:highlight w:val="yellow"/>
          <w:lang w:eastAsia="fr-FR"/>
        </w:rPr>
        <w:t>at the end of drying</w:t>
      </w:r>
      <w:r w:rsidRPr="00B306AF">
        <w:rPr>
          <w:highlight w:val="yellow"/>
          <w:lang w:eastAsia="fr-FR"/>
        </w:rPr>
        <w:t>. Th</w:t>
      </w:r>
      <w:r w:rsidR="00B306AF" w:rsidRPr="00B306AF">
        <w:rPr>
          <w:highlight w:val="yellow"/>
          <w:lang w:eastAsia="fr-FR"/>
        </w:rPr>
        <w:t xml:space="preserve">is trend is increasing for thicker slices, which could be attributed to increased diffusive resistance. </w:t>
      </w:r>
      <w:r w:rsidRPr="00B306AF">
        <w:rPr>
          <w:highlight w:val="yellow"/>
          <w:lang w:eastAsia="fr-FR"/>
        </w:rPr>
        <w:t xml:space="preserve">In this situation, the application of </w:t>
      </w:r>
      <w:r w:rsidR="00B306AF" w:rsidRPr="00B306AF">
        <w:rPr>
          <w:highlight w:val="yellow"/>
          <w:lang w:eastAsia="fr-FR"/>
        </w:rPr>
        <w:t xml:space="preserve">HAD </w:t>
      </w:r>
      <w:r w:rsidRPr="00B306AF">
        <w:rPr>
          <w:highlight w:val="yellow"/>
          <w:lang w:eastAsia="fr-FR"/>
        </w:rPr>
        <w:t>could</w:t>
      </w:r>
      <w:r w:rsidR="00B306AF" w:rsidRPr="00B306AF">
        <w:rPr>
          <w:highlight w:val="yellow"/>
          <w:lang w:eastAsia="fr-FR"/>
        </w:rPr>
        <w:t xml:space="preserve"> </w:t>
      </w:r>
      <w:r w:rsidRPr="00B306AF">
        <w:rPr>
          <w:highlight w:val="yellow"/>
          <w:lang w:eastAsia="fr-FR"/>
        </w:rPr>
        <w:t>benefi</w:t>
      </w:r>
      <w:r w:rsidR="00B306AF" w:rsidRPr="00B306AF">
        <w:rPr>
          <w:highlight w:val="yellow"/>
          <w:lang w:eastAsia="fr-FR"/>
        </w:rPr>
        <w:t>t</w:t>
      </w:r>
      <w:r w:rsidRPr="00B306AF">
        <w:rPr>
          <w:highlight w:val="yellow"/>
          <w:lang w:eastAsia="fr-FR"/>
        </w:rPr>
        <w:t xml:space="preserve"> </w:t>
      </w:r>
      <w:r w:rsidR="00B306AF" w:rsidRPr="00B306AF">
        <w:rPr>
          <w:highlight w:val="yellow"/>
          <w:lang w:eastAsia="fr-FR"/>
        </w:rPr>
        <w:t>drying in a falling rate drying period</w:t>
      </w:r>
      <w:r w:rsidRPr="00B306AF">
        <w:rPr>
          <w:highlight w:val="yellow"/>
          <w:lang w:eastAsia="fr-FR"/>
        </w:rPr>
        <w:t>.</w:t>
      </w:r>
    </w:p>
    <w:p w14:paraId="376D3550" w14:textId="7ACAF39D" w:rsidR="002006E2" w:rsidRDefault="002006E2" w:rsidP="00B306AF">
      <w:pPr>
        <w:spacing w:before="60"/>
        <w:ind w:right="6"/>
        <w:rPr>
          <w:rFonts w:eastAsia="AdvSTP_PSTimR"/>
          <w:iCs/>
          <w:szCs w:val="24"/>
        </w:rPr>
      </w:pPr>
      <w:r>
        <w:rPr>
          <w:rFonts w:eastAsia="AdvSTP_PSTimR"/>
          <w:iCs/>
          <w:szCs w:val="24"/>
        </w:rPr>
        <w:t xml:space="preserve">Not too many research papers published on this topic. It is </w:t>
      </w:r>
      <w:r w:rsidR="00B306AF">
        <w:rPr>
          <w:rFonts w:eastAsia="AdvSTP_PSTimR"/>
          <w:iCs/>
          <w:szCs w:val="24"/>
        </w:rPr>
        <w:t>still</w:t>
      </w:r>
      <w:r>
        <w:rPr>
          <w:rFonts w:eastAsia="AdvSTP_PSTimR"/>
          <w:iCs/>
          <w:szCs w:val="24"/>
        </w:rPr>
        <w:t xml:space="preserve"> an underexplored area and future research should be focused on finding the optimal moisture content, where EHD should be replaced/assisted with other technology, such as contact heating, microwave, or ultrasound to facilitate water diffusion to the surface of the material. The application of EHD at this period of drying should be limited to avoid the formation of air void at the material interface, which would significantly increase diffusive resistance. In any case, the convective mass transfer should be synchronized with diffusive mass transfer to provide continuity in water flow. One of the best indicators of the mass-transfer mode is the dimensionless </w:t>
      </w:r>
      <w:proofErr w:type="spellStart"/>
      <w:r>
        <w:rPr>
          <w:rFonts w:eastAsia="AdvSTP_PSTimR"/>
          <w:iCs/>
          <w:szCs w:val="24"/>
        </w:rPr>
        <w:t>Biot</w:t>
      </w:r>
      <w:proofErr w:type="spellEnd"/>
      <w:r>
        <w:rPr>
          <w:rFonts w:eastAsia="AdvSTP_PSTimR"/>
          <w:iCs/>
          <w:szCs w:val="24"/>
        </w:rPr>
        <w:t xml:space="preserve"> number (</w:t>
      </w:r>
      <w:proofErr w:type="spellStart"/>
      <w:r w:rsidRPr="00463EC7">
        <w:rPr>
          <w:rFonts w:eastAsia="AdvSTP_PSTimR"/>
          <w:i/>
          <w:szCs w:val="24"/>
        </w:rPr>
        <w:t>Bi</w:t>
      </w:r>
      <w:r w:rsidRPr="00463EC7">
        <w:rPr>
          <w:rFonts w:eastAsia="AdvSTP_PSTimR"/>
          <w:i/>
          <w:szCs w:val="24"/>
          <w:vertAlign w:val="subscript"/>
        </w:rPr>
        <w:t>m</w:t>
      </w:r>
      <w:proofErr w:type="spellEnd"/>
      <w:r>
        <w:rPr>
          <w:rFonts w:eastAsia="AdvSTP_PSTimR"/>
          <w:iCs/>
          <w:szCs w:val="24"/>
        </w:rPr>
        <w:t xml:space="preserve">), which reflects the ratio </w:t>
      </w:r>
      <w:r>
        <w:t xml:space="preserve">between </w:t>
      </w:r>
      <w:r>
        <w:rPr>
          <w:rFonts w:eastAsia="AdvSTP_PSTimR"/>
          <w:iCs/>
          <w:szCs w:val="24"/>
        </w:rPr>
        <w:t>diffusive to convective mass-transfer resistances:</w:t>
      </w:r>
    </w:p>
    <w:p w14:paraId="73A30EE8" w14:textId="22363F2D" w:rsidR="002006E2" w:rsidRPr="00B22E1A" w:rsidRDefault="00000000" w:rsidP="00B306AF">
      <w:pPr>
        <w:tabs>
          <w:tab w:val="clear" w:pos="7100"/>
          <w:tab w:val="right" w:pos="8080"/>
        </w:tabs>
        <w:spacing w:before="120" w:after="120"/>
        <w:ind w:left="1418" w:right="6"/>
        <w:rPr>
          <w:rFonts w:eastAsia="AdvSTP_PSTimR"/>
          <w:iCs/>
          <w:szCs w:val="24"/>
        </w:rPr>
      </w:pPr>
      <m:oMathPara>
        <m:oMathParaPr>
          <m:jc m:val="center"/>
        </m:oMathParaPr>
        <m:oMath>
          <m:sSub>
            <m:sSubPr>
              <m:ctrlPr>
                <w:rPr>
                  <w:rFonts w:ascii="Cambria Math" w:eastAsia="AdvSTP_PSTimR" w:hAnsi="Cambria Math"/>
                  <w:i/>
                  <w:iCs/>
                  <w:szCs w:val="24"/>
                </w:rPr>
              </m:ctrlPr>
            </m:sSubPr>
            <m:e>
              <m:r>
                <w:rPr>
                  <w:rFonts w:ascii="Cambria Math" w:eastAsia="AdvSTP_PSTimR" w:hAnsi="Cambria Math"/>
                  <w:szCs w:val="24"/>
                </w:rPr>
                <m:t>Bi</m:t>
              </m:r>
            </m:e>
            <m:sub>
              <m:r>
                <w:rPr>
                  <w:rFonts w:ascii="Cambria Math" w:eastAsia="AdvSTP_PSTimR" w:hAnsi="Cambria Math"/>
                  <w:szCs w:val="24"/>
                </w:rPr>
                <m:t>m</m:t>
              </m:r>
            </m:sub>
          </m:sSub>
          <m:r>
            <w:rPr>
              <w:rFonts w:ascii="Cambria Math" w:eastAsia="AdvSTP_PSTimR" w:hAnsi="Cambria Math"/>
              <w:szCs w:val="24"/>
            </w:rPr>
            <m:t>=</m:t>
          </m:r>
          <m:f>
            <m:fPr>
              <m:ctrlPr>
                <w:rPr>
                  <w:rFonts w:ascii="Cambria Math" w:eastAsia="AdvSTP_PSTimR" w:hAnsi="Cambria Math"/>
                  <w:i/>
                  <w:iCs/>
                  <w:szCs w:val="24"/>
                </w:rPr>
              </m:ctrlPr>
            </m:fPr>
            <m:num>
              <m:sSub>
                <m:sSubPr>
                  <m:ctrlPr>
                    <w:rPr>
                      <w:rFonts w:ascii="Cambria Math" w:eastAsia="AdvSTP_PSTimR" w:hAnsi="Cambria Math"/>
                      <w:i/>
                      <w:iCs/>
                      <w:szCs w:val="24"/>
                    </w:rPr>
                  </m:ctrlPr>
                </m:sSubPr>
                <m:e>
                  <m:r>
                    <w:rPr>
                      <w:rFonts w:ascii="Cambria Math" w:eastAsia="AdvSTP_PSTimR" w:hAnsi="Cambria Math"/>
                      <w:szCs w:val="24"/>
                    </w:rPr>
                    <m:t>h</m:t>
                  </m:r>
                </m:e>
                <m:sub>
                  <m:r>
                    <w:rPr>
                      <w:rFonts w:ascii="Cambria Math" w:eastAsia="AdvSTP_PSTimR" w:hAnsi="Cambria Math"/>
                      <w:szCs w:val="24"/>
                    </w:rPr>
                    <m:t>m</m:t>
                  </m:r>
                </m:sub>
              </m:sSub>
              <m:r>
                <w:rPr>
                  <w:rFonts w:ascii="Cambria Math" w:eastAsia="AdvSTP_PSTimR" w:hAnsi="Cambria Math"/>
                  <w:szCs w:val="24"/>
                </w:rPr>
                <m:t>L</m:t>
              </m:r>
            </m:num>
            <m:den>
              <m:r>
                <w:rPr>
                  <w:rFonts w:ascii="Cambria Math" w:eastAsia="AdvSTP_PSTimR" w:hAnsi="Cambria Math"/>
                  <w:szCs w:val="24"/>
                </w:rPr>
                <m:t>D</m:t>
              </m:r>
            </m:den>
          </m:f>
          <m:r>
            <w:rPr>
              <w:rFonts w:ascii="Cambria Math" w:eastAsia="AdvSTP_PSTimR" w:hAnsi="Cambria Math"/>
              <w:szCs w:val="24"/>
            </w:rPr>
            <m:t xml:space="preserve">                                                                      (2)</m:t>
          </m:r>
        </m:oMath>
      </m:oMathPara>
    </w:p>
    <w:p w14:paraId="378EEFB4" w14:textId="0F4A88DC" w:rsidR="00B306AF" w:rsidRDefault="002006E2" w:rsidP="00B306AF">
      <w:pPr>
        <w:ind w:right="6"/>
        <w:rPr>
          <w:rFonts w:eastAsia="AdvSTP_PSTimR"/>
          <w:iCs/>
          <w:szCs w:val="24"/>
        </w:rPr>
      </w:pPr>
      <w:r>
        <w:rPr>
          <w:rFonts w:eastAsia="AdvSTP_PSTimR"/>
          <w:iCs/>
          <w:szCs w:val="24"/>
        </w:rPr>
        <w:t xml:space="preserve">where </w:t>
      </w:r>
      <w:r>
        <w:rPr>
          <w:rFonts w:eastAsia="AdvSTP_PSTimR"/>
          <w:i/>
          <w:szCs w:val="24"/>
        </w:rPr>
        <w:t>h</w:t>
      </w:r>
      <w:r w:rsidRPr="00463EC7">
        <w:rPr>
          <w:rFonts w:eastAsia="AdvSTP_PSTimR"/>
          <w:i/>
          <w:szCs w:val="24"/>
          <w:vertAlign w:val="subscript"/>
        </w:rPr>
        <w:t>m</w:t>
      </w:r>
      <w:r>
        <w:rPr>
          <w:rFonts w:eastAsia="AdvSTP_PSTimR"/>
          <w:iCs/>
          <w:szCs w:val="24"/>
        </w:rPr>
        <w:t xml:space="preserve"> is the convective mass-transfer coefficient, m/s; </w:t>
      </w:r>
      <w:r>
        <w:rPr>
          <w:rFonts w:eastAsia="AdvSTP_PSTimR"/>
          <w:i/>
          <w:szCs w:val="24"/>
        </w:rPr>
        <w:t>D</w:t>
      </w:r>
      <w:r>
        <w:rPr>
          <w:rFonts w:eastAsia="AdvSTP_PSTimR"/>
          <w:iCs/>
          <w:szCs w:val="24"/>
        </w:rPr>
        <w:t xml:space="preserve"> is diffusivity, m</w:t>
      </w:r>
      <w:r w:rsidRPr="00463EC7">
        <w:rPr>
          <w:rFonts w:eastAsia="AdvSTP_PSTimR"/>
          <w:iCs/>
          <w:szCs w:val="24"/>
          <w:vertAlign w:val="superscript"/>
        </w:rPr>
        <w:t>2</w:t>
      </w:r>
      <w:r>
        <w:rPr>
          <w:rFonts w:eastAsia="AdvSTP_PSTimR"/>
          <w:iCs/>
          <w:szCs w:val="24"/>
        </w:rPr>
        <w:t xml:space="preserve">/s; and </w:t>
      </w:r>
      <w:r>
        <w:rPr>
          <w:rFonts w:eastAsia="AdvSTP_PSTimR"/>
          <w:i/>
          <w:szCs w:val="24"/>
        </w:rPr>
        <w:t>L</w:t>
      </w:r>
      <w:r>
        <w:rPr>
          <w:rFonts w:eastAsia="AdvSTP_PSTimR"/>
          <w:iCs/>
          <w:szCs w:val="24"/>
        </w:rPr>
        <w:t xml:space="preserve"> is material thickness, m.</w:t>
      </w:r>
      <w:r w:rsidR="00B306AF">
        <w:rPr>
          <w:rFonts w:eastAsia="AdvSTP_PSTimR"/>
          <w:iCs/>
          <w:szCs w:val="24"/>
        </w:rPr>
        <w:t xml:space="preserve"> </w:t>
      </w:r>
    </w:p>
    <w:p w14:paraId="30DF3984" w14:textId="2B66DC09" w:rsidR="002006E2" w:rsidRDefault="00B306AF" w:rsidP="00B306AF">
      <w:pPr>
        <w:ind w:right="6"/>
        <w:rPr>
          <w:rFonts w:eastAsia="AdvSTP_PSTimR"/>
          <w:iCs/>
          <w:szCs w:val="24"/>
        </w:rPr>
      </w:pPr>
      <w:r>
        <w:rPr>
          <w:rFonts w:eastAsia="AdvSTP_PSTimR"/>
          <w:iCs/>
          <w:szCs w:val="24"/>
        </w:rPr>
        <w:t>The advantage of this approach is that a</w:t>
      </w:r>
      <w:r w:rsidR="002006E2">
        <w:rPr>
          <w:rFonts w:eastAsia="AdvSTP_PSTimR"/>
          <w:iCs/>
          <w:szCs w:val="24"/>
        </w:rPr>
        <w:t>ll values in Equation 2 could be measured or calculated in real</w:t>
      </w:r>
      <w:r>
        <w:rPr>
          <w:rFonts w:eastAsia="AdvSTP_PSTimR"/>
          <w:iCs/>
          <w:szCs w:val="24"/>
        </w:rPr>
        <w:t xml:space="preserve"> </w:t>
      </w:r>
      <w:r w:rsidR="002006E2">
        <w:rPr>
          <w:rFonts w:eastAsia="AdvSTP_PSTimR"/>
          <w:iCs/>
          <w:szCs w:val="24"/>
        </w:rPr>
        <w:t>time</w:t>
      </w:r>
      <w:r>
        <w:rPr>
          <w:rFonts w:eastAsia="AdvSTP_PSTimR"/>
          <w:iCs/>
          <w:szCs w:val="24"/>
        </w:rPr>
        <w:t>, which creates an opportunity for process optimization</w:t>
      </w:r>
      <w:r w:rsidR="002006E2">
        <w:rPr>
          <w:rFonts w:eastAsia="AdvSTP_PSTimR"/>
          <w:iCs/>
          <w:szCs w:val="24"/>
        </w:rPr>
        <w:t>. For example, the convective mass transfer coefficient is calculated from the drying rate in the constant drying rate period as:</w:t>
      </w:r>
    </w:p>
    <w:p w14:paraId="7EAE5285" w14:textId="77777777" w:rsidR="002006E2" w:rsidRDefault="00000000" w:rsidP="00B306AF">
      <w:pPr>
        <w:spacing w:before="120" w:after="120"/>
        <w:ind w:left="1418" w:right="6"/>
        <w:rPr>
          <w:rFonts w:eastAsia="AdvSTP_PSTimR"/>
          <w:iCs/>
          <w:szCs w:val="24"/>
        </w:rPr>
      </w:pPr>
      <m:oMathPara>
        <m:oMath>
          <m:sSub>
            <m:sSubPr>
              <m:ctrlPr>
                <w:rPr>
                  <w:rFonts w:ascii="Cambria Math" w:eastAsia="AdvSTP_PSTimR" w:hAnsi="Cambria Math"/>
                  <w:i/>
                  <w:iCs/>
                  <w:szCs w:val="24"/>
                </w:rPr>
              </m:ctrlPr>
            </m:sSubPr>
            <m:e>
              <m:r>
                <w:rPr>
                  <w:rFonts w:ascii="Cambria Math" w:eastAsia="AdvSTP_PSTimR" w:hAnsi="Cambria Math"/>
                  <w:szCs w:val="24"/>
                </w:rPr>
                <m:t>h</m:t>
              </m:r>
            </m:e>
            <m:sub>
              <m:r>
                <w:rPr>
                  <w:rFonts w:ascii="Cambria Math" w:eastAsia="AdvSTP_PSTimR" w:hAnsi="Cambria Math"/>
                  <w:szCs w:val="24"/>
                </w:rPr>
                <m:t>m</m:t>
              </m:r>
            </m:sub>
          </m:sSub>
          <m:r>
            <w:rPr>
              <w:rFonts w:ascii="Cambria Math" w:eastAsia="AdvSTP_PSTimR" w:hAnsi="Cambria Math"/>
              <w:szCs w:val="24"/>
            </w:rPr>
            <m:t>=</m:t>
          </m:r>
          <m:f>
            <m:fPr>
              <m:ctrlPr>
                <w:rPr>
                  <w:rFonts w:ascii="Cambria Math" w:eastAsia="AdvSTP_PSTimR" w:hAnsi="Cambria Math"/>
                  <w:i/>
                  <w:iCs/>
                  <w:szCs w:val="24"/>
                </w:rPr>
              </m:ctrlPr>
            </m:fPr>
            <m:num>
              <m:acc>
                <m:accPr>
                  <m:chr m:val="̇"/>
                  <m:ctrlPr>
                    <w:rPr>
                      <w:rFonts w:ascii="Cambria Math" w:eastAsia="AdvSTP_PSTimR" w:hAnsi="Cambria Math"/>
                      <w:i/>
                      <w:iCs/>
                      <w:szCs w:val="24"/>
                    </w:rPr>
                  </m:ctrlPr>
                </m:accPr>
                <m:e>
                  <m:r>
                    <w:rPr>
                      <w:rFonts w:ascii="Cambria Math" w:eastAsia="AdvSTP_PSTimR" w:hAnsi="Cambria Math"/>
                      <w:szCs w:val="24"/>
                    </w:rPr>
                    <m:t>m</m:t>
                  </m:r>
                </m:e>
              </m:acc>
            </m:num>
            <m:den>
              <m:r>
                <w:rPr>
                  <w:rFonts w:ascii="Cambria Math" w:eastAsia="AdvSTP_PSTimR" w:hAnsi="Cambria Math"/>
                  <w:szCs w:val="24"/>
                </w:rPr>
                <m:t>A(</m:t>
              </m:r>
              <m:sSubSup>
                <m:sSubSupPr>
                  <m:ctrlPr>
                    <w:rPr>
                      <w:rFonts w:ascii="Cambria Math" w:eastAsia="AdvSTP_PSTimR" w:hAnsi="Cambria Math"/>
                      <w:i/>
                      <w:iCs/>
                      <w:szCs w:val="24"/>
                    </w:rPr>
                  </m:ctrlPr>
                </m:sSubSupPr>
                <m:e>
                  <m:r>
                    <w:rPr>
                      <w:rFonts w:ascii="Cambria Math" w:eastAsia="AdvSTP_PSTimR" w:hAnsi="Cambria Math"/>
                      <w:szCs w:val="24"/>
                    </w:rPr>
                    <m:t>c</m:t>
                  </m:r>
                </m:e>
                <m:sub>
                  <m:r>
                    <w:rPr>
                      <w:rFonts w:ascii="Cambria Math" w:eastAsia="AdvSTP_PSTimR" w:hAnsi="Cambria Math"/>
                      <w:szCs w:val="24"/>
                    </w:rPr>
                    <m:t>a</m:t>
                  </m:r>
                </m:sub>
                <m:sup>
                  <m:r>
                    <w:rPr>
                      <w:rFonts w:ascii="Cambria Math" w:eastAsia="AdvSTP_PSTimR" w:hAnsi="Cambria Math"/>
                      <w:szCs w:val="24"/>
                    </w:rPr>
                    <m:t>sat</m:t>
                  </m:r>
                </m:sup>
              </m:sSubSup>
              <m:r>
                <w:rPr>
                  <w:rFonts w:ascii="Cambria Math" w:eastAsia="AdvSTP_PSTimR" w:hAnsi="Cambria Math"/>
                  <w:szCs w:val="24"/>
                </w:rPr>
                <m:t>-</m:t>
              </m:r>
              <m:sSub>
                <m:sSubPr>
                  <m:ctrlPr>
                    <w:rPr>
                      <w:rFonts w:ascii="Cambria Math" w:eastAsia="AdvSTP_PSTimR" w:hAnsi="Cambria Math"/>
                      <w:i/>
                      <w:iCs/>
                      <w:szCs w:val="24"/>
                    </w:rPr>
                  </m:ctrlPr>
                </m:sSubPr>
                <m:e>
                  <m:r>
                    <w:rPr>
                      <w:rFonts w:ascii="Cambria Math" w:eastAsia="AdvSTP_PSTimR" w:hAnsi="Cambria Math"/>
                      <w:szCs w:val="24"/>
                    </w:rPr>
                    <m:t>c</m:t>
                  </m:r>
                </m:e>
                <m:sub>
                  <m:r>
                    <w:rPr>
                      <w:rFonts w:ascii="Cambria Math" w:eastAsia="AdvSTP_PSTimR" w:hAnsi="Cambria Math"/>
                      <w:szCs w:val="24"/>
                    </w:rPr>
                    <m:t>a</m:t>
                  </m:r>
                </m:sub>
              </m:sSub>
              <m:r>
                <w:rPr>
                  <w:rFonts w:ascii="Cambria Math" w:eastAsia="AdvSTP_PSTimR" w:hAnsi="Cambria Math"/>
                  <w:szCs w:val="24"/>
                </w:rPr>
                <m:t>)</m:t>
              </m:r>
            </m:den>
          </m:f>
          <m:r>
            <w:rPr>
              <w:rFonts w:ascii="Cambria Math" w:eastAsia="AdvSTP_PSTimR" w:hAnsi="Cambria Math"/>
              <w:szCs w:val="24"/>
            </w:rPr>
            <m:t>=</m:t>
          </m:r>
          <m:f>
            <m:fPr>
              <m:ctrlPr>
                <w:rPr>
                  <w:rFonts w:ascii="Cambria Math" w:eastAsia="AdvSTP_PSTimR" w:hAnsi="Cambria Math"/>
                  <w:i/>
                  <w:iCs/>
                  <w:szCs w:val="24"/>
                </w:rPr>
              </m:ctrlPr>
            </m:fPr>
            <m:num>
              <m:acc>
                <m:accPr>
                  <m:chr m:val="̇"/>
                  <m:ctrlPr>
                    <w:rPr>
                      <w:rFonts w:ascii="Cambria Math" w:eastAsia="AdvSTP_PSTimR" w:hAnsi="Cambria Math"/>
                      <w:i/>
                      <w:iCs/>
                      <w:szCs w:val="24"/>
                    </w:rPr>
                  </m:ctrlPr>
                </m:accPr>
                <m:e>
                  <m:r>
                    <w:rPr>
                      <w:rFonts w:ascii="Cambria Math" w:eastAsia="AdvSTP_PSTimR" w:hAnsi="Cambria Math"/>
                      <w:szCs w:val="24"/>
                    </w:rPr>
                    <m:t>m</m:t>
                  </m:r>
                </m:e>
              </m:acc>
            </m:num>
            <m:den>
              <m:r>
                <w:rPr>
                  <w:rFonts w:ascii="Cambria Math" w:eastAsia="AdvSTP_PSTimR" w:hAnsi="Cambria Math"/>
                  <w:szCs w:val="24"/>
                </w:rPr>
                <m:t>A</m:t>
              </m:r>
              <m:sSubSup>
                <m:sSubSupPr>
                  <m:ctrlPr>
                    <w:rPr>
                      <w:rFonts w:ascii="Cambria Math" w:eastAsia="AdvSTP_PSTimR" w:hAnsi="Cambria Math"/>
                      <w:i/>
                      <w:iCs/>
                      <w:szCs w:val="24"/>
                    </w:rPr>
                  </m:ctrlPr>
                </m:sSubSupPr>
                <m:e>
                  <m:r>
                    <w:rPr>
                      <w:rFonts w:ascii="Cambria Math" w:eastAsia="AdvSTP_PSTimR" w:hAnsi="Cambria Math"/>
                      <w:szCs w:val="24"/>
                    </w:rPr>
                    <m:t>c</m:t>
                  </m:r>
                </m:e>
                <m:sub>
                  <m:r>
                    <w:rPr>
                      <w:rFonts w:ascii="Cambria Math" w:eastAsia="AdvSTP_PSTimR" w:hAnsi="Cambria Math"/>
                      <w:szCs w:val="24"/>
                    </w:rPr>
                    <m:t>a</m:t>
                  </m:r>
                </m:sub>
                <m:sup>
                  <m:r>
                    <w:rPr>
                      <w:rFonts w:ascii="Cambria Math" w:eastAsia="AdvSTP_PSTimR" w:hAnsi="Cambria Math"/>
                      <w:szCs w:val="24"/>
                    </w:rPr>
                    <m:t>sat</m:t>
                  </m:r>
                </m:sup>
              </m:sSubSup>
              <m:r>
                <w:rPr>
                  <w:rFonts w:ascii="Cambria Math" w:eastAsia="AdvSTP_PSTimR" w:hAnsi="Cambria Math"/>
                  <w:szCs w:val="24"/>
                </w:rPr>
                <m:t>(1-RH)</m:t>
              </m:r>
            </m:den>
          </m:f>
          <m:r>
            <w:rPr>
              <w:rFonts w:ascii="Cambria Math" w:eastAsia="AdvSTP_PSTimR" w:hAnsi="Cambria Math"/>
              <w:szCs w:val="24"/>
            </w:rPr>
            <m:t xml:space="preserve">                      (3)</m:t>
          </m:r>
        </m:oMath>
      </m:oMathPara>
    </w:p>
    <w:p w14:paraId="00A0A2CB" w14:textId="77777777" w:rsidR="002006E2" w:rsidRDefault="002006E2" w:rsidP="00B306AF">
      <w:pPr>
        <w:spacing w:before="120"/>
        <w:ind w:right="6"/>
        <w:rPr>
          <w:rFonts w:eastAsia="AdvSTP_PSTimR"/>
          <w:iCs/>
          <w:szCs w:val="24"/>
        </w:rPr>
      </w:pPr>
      <w:r>
        <w:rPr>
          <w:rFonts w:eastAsia="AdvSTP_PSTimR"/>
          <w:iCs/>
          <w:szCs w:val="24"/>
        </w:rPr>
        <w:t xml:space="preserve">where </w:t>
      </w:r>
      <m:oMath>
        <m:acc>
          <m:accPr>
            <m:chr m:val="̇"/>
            <m:ctrlPr>
              <w:rPr>
                <w:rFonts w:ascii="Cambria Math" w:eastAsia="AdvSTP_PSTimR" w:hAnsi="Cambria Math"/>
                <w:i/>
                <w:iCs/>
                <w:szCs w:val="24"/>
              </w:rPr>
            </m:ctrlPr>
          </m:accPr>
          <m:e>
            <m:r>
              <w:rPr>
                <w:rFonts w:ascii="Cambria Math" w:eastAsia="AdvSTP_PSTimR" w:hAnsi="Cambria Math"/>
                <w:szCs w:val="24"/>
              </w:rPr>
              <m:t>m</m:t>
            </m:r>
          </m:e>
        </m:acc>
      </m:oMath>
      <w:r>
        <w:rPr>
          <w:rFonts w:eastAsia="AdvSTP_PSTimR"/>
          <w:iCs/>
          <w:szCs w:val="24"/>
        </w:rPr>
        <w:t xml:space="preserve"> is drying rate, g/s; </w:t>
      </w:r>
      <m:oMath>
        <m:r>
          <w:rPr>
            <w:rFonts w:ascii="Cambria Math" w:eastAsia="AdvSTP_PSTimR" w:hAnsi="Cambria Math"/>
            <w:szCs w:val="24"/>
          </w:rPr>
          <m:t>A</m:t>
        </m:r>
      </m:oMath>
      <w:r>
        <w:rPr>
          <w:rFonts w:eastAsia="AdvSTP_PSTimR"/>
          <w:iCs/>
          <w:szCs w:val="24"/>
        </w:rPr>
        <w:t xml:space="preserve"> - area of evaporation, m</w:t>
      </w:r>
      <w:r w:rsidRPr="00463EC7">
        <w:rPr>
          <w:rFonts w:eastAsia="AdvSTP_PSTimR"/>
          <w:iCs/>
          <w:szCs w:val="24"/>
          <w:vertAlign w:val="superscript"/>
        </w:rPr>
        <w:t>2</w:t>
      </w:r>
      <w:r>
        <w:rPr>
          <w:rFonts w:eastAsia="AdvSTP_PSTimR"/>
          <w:iCs/>
          <w:szCs w:val="24"/>
        </w:rPr>
        <w:t xml:space="preserve">; </w:t>
      </w:r>
      <m:oMath>
        <m:sSubSup>
          <m:sSubSupPr>
            <m:ctrlPr>
              <w:rPr>
                <w:rFonts w:ascii="Cambria Math" w:eastAsia="AdvSTP_PSTimR" w:hAnsi="Cambria Math"/>
                <w:i/>
                <w:iCs/>
                <w:szCs w:val="24"/>
              </w:rPr>
            </m:ctrlPr>
          </m:sSubSupPr>
          <m:e>
            <m:r>
              <w:rPr>
                <w:rFonts w:ascii="Cambria Math" w:eastAsia="AdvSTP_PSTimR" w:hAnsi="Cambria Math"/>
                <w:szCs w:val="24"/>
              </w:rPr>
              <m:t>c</m:t>
            </m:r>
          </m:e>
          <m:sub>
            <m:r>
              <w:rPr>
                <w:rFonts w:ascii="Cambria Math" w:eastAsia="AdvSTP_PSTimR" w:hAnsi="Cambria Math"/>
                <w:szCs w:val="24"/>
              </w:rPr>
              <m:t>a</m:t>
            </m:r>
          </m:sub>
          <m:sup>
            <m:r>
              <w:rPr>
                <w:rFonts w:ascii="Cambria Math" w:eastAsia="AdvSTP_PSTimR" w:hAnsi="Cambria Math"/>
                <w:szCs w:val="24"/>
              </w:rPr>
              <m:t>sat</m:t>
            </m:r>
          </m:sup>
        </m:sSubSup>
      </m:oMath>
      <w:r>
        <w:rPr>
          <w:rFonts w:eastAsia="AdvSTP_PSTimR"/>
          <w:iCs/>
          <w:szCs w:val="24"/>
        </w:rPr>
        <w:t xml:space="preserve"> – concentration of water vapor at saturation, corresponding to drying temperature, g/m</w:t>
      </w:r>
      <w:r w:rsidRPr="00463EC7">
        <w:rPr>
          <w:rFonts w:eastAsia="AdvSTP_PSTimR"/>
          <w:iCs/>
          <w:szCs w:val="24"/>
          <w:vertAlign w:val="superscript"/>
        </w:rPr>
        <w:t>3</w:t>
      </w:r>
      <w:r>
        <w:rPr>
          <w:rFonts w:eastAsia="AdvSTP_PSTimR"/>
          <w:iCs/>
          <w:szCs w:val="24"/>
        </w:rPr>
        <w:t xml:space="preserve">; </w:t>
      </w:r>
      <m:oMath>
        <m:r>
          <w:rPr>
            <w:rFonts w:ascii="Cambria Math" w:eastAsia="AdvSTP_PSTimR" w:hAnsi="Cambria Math"/>
            <w:szCs w:val="24"/>
          </w:rPr>
          <m:t>RH</m:t>
        </m:r>
      </m:oMath>
      <w:r>
        <w:rPr>
          <w:rFonts w:eastAsia="AdvSTP_PSTimR"/>
          <w:iCs/>
          <w:szCs w:val="24"/>
        </w:rPr>
        <w:t xml:space="preserve"> -relative humidity.</w:t>
      </w:r>
    </w:p>
    <w:p w14:paraId="2D91FD92" w14:textId="77777777" w:rsidR="002006E2" w:rsidRDefault="002006E2" w:rsidP="00B306AF">
      <w:pPr>
        <w:spacing w:before="60"/>
        <w:ind w:right="6"/>
        <w:rPr>
          <w:rFonts w:eastAsia="AdvSTP_PSTimR"/>
          <w:iCs/>
          <w:szCs w:val="24"/>
        </w:rPr>
      </w:pPr>
      <w:r>
        <w:rPr>
          <w:rFonts w:eastAsia="AdvSTP_PSTimR"/>
          <w:iCs/>
          <w:szCs w:val="24"/>
        </w:rPr>
        <w:t>Effective mass diffusivity could be evaluated by exponential approximation of the normalized drying curve (Figure 3a):</w:t>
      </w:r>
    </w:p>
    <w:p w14:paraId="54B989E1" w14:textId="05811E12" w:rsidR="002006E2" w:rsidRDefault="00000000" w:rsidP="00B306AF">
      <w:pPr>
        <w:spacing w:after="120"/>
        <w:ind w:left="1418" w:right="6"/>
        <w:rPr>
          <w:rFonts w:eastAsia="AdvSTP_PSTimR"/>
          <w:iCs/>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eff</m:t>
              </m:r>
            </m:sub>
          </m:sSub>
          <m:d>
            <m:dPr>
              <m:ctrlPr>
                <w:rPr>
                  <w:rFonts w:ascii="Cambria Math" w:eastAsiaTheme="minorEastAsia" w:hAnsi="Cambria Math"/>
                  <w:i/>
                  <w:szCs w:val="24"/>
                </w:rPr>
              </m:ctrlPr>
            </m:dPr>
            <m:e>
              <m:r>
                <w:rPr>
                  <w:rFonts w:ascii="Cambria Math" w:eastAsiaTheme="minorEastAsia" w:hAnsi="Cambria Math"/>
                  <w:szCs w:val="24"/>
                </w:rPr>
                <m:t>t</m:t>
              </m:r>
            </m:e>
          </m:d>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-4</m:t>
              </m:r>
              <m:sSup>
                <m:sSupPr>
                  <m:ctrlPr>
                    <w:rPr>
                      <w:rFonts w:ascii="Cambria Math" w:eastAsiaTheme="minorEastAsia" w:hAnsi="Cambria Math"/>
                      <w:i/>
                      <w:szCs w:val="24"/>
                    </w:rPr>
                  </m:ctrlPr>
                </m:sSupPr>
                <m:e>
                  <m:r>
                    <w:rPr>
                      <w:rFonts w:ascii="Cambria Math" w:eastAsiaTheme="minorEastAsia" w:hAnsi="Cambria Math"/>
                      <w:szCs w:val="24"/>
                    </w:rPr>
                    <m:t>L</m:t>
                  </m:r>
                </m:e>
                <m:sup>
                  <m:r>
                    <w:rPr>
                      <w:rFonts w:ascii="Cambria Math" w:eastAsiaTheme="minorEastAsia" w:hAnsi="Cambria Math"/>
                      <w:szCs w:val="24"/>
                    </w:rPr>
                    <m:t>2</m:t>
                  </m:r>
                </m:sup>
              </m:sSup>
            </m:num>
            <m:den>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2</m:t>
                  </m:r>
                </m:sup>
              </m:sSup>
              <m:r>
                <w:rPr>
                  <w:rFonts w:ascii="Cambria Math" w:eastAsiaTheme="minorEastAsia" w:hAnsi="Cambria Math"/>
                  <w:szCs w:val="24"/>
                </w:rPr>
                <m:t>t</m:t>
              </m:r>
            </m:den>
          </m:f>
          <m:func>
            <m:funcPr>
              <m:ctrlPr>
                <w:rPr>
                  <w:rFonts w:ascii="Cambria Math" w:eastAsiaTheme="minorEastAsia" w:hAnsi="Cambria Math"/>
                  <w:i/>
                  <w:szCs w:val="24"/>
                </w:rPr>
              </m:ctrlPr>
            </m:funcPr>
            <m:fName>
              <m:r>
                <m:rPr>
                  <m:sty m:val="p"/>
                </m:rPr>
                <w:rPr>
                  <w:rFonts w:ascii="Cambria Math" w:eastAsiaTheme="minorEastAsia" w:hAnsi="Cambria Math"/>
                  <w:szCs w:val="24"/>
                </w:rPr>
                <m:t>ln⁡(</m:t>
              </m:r>
            </m:fName>
            <m:e>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π</m:t>
                      </m:r>
                    </m:e>
                    <m:sup>
                      <m:r>
                        <w:rPr>
                          <w:rFonts w:ascii="Cambria Math" w:eastAsiaTheme="minorEastAsia" w:hAnsi="Cambria Math"/>
                          <w:szCs w:val="24"/>
                        </w:rPr>
                        <m:t>2</m:t>
                      </m:r>
                    </m:sup>
                  </m:sSup>
                </m:num>
                <m:den>
                  <m:r>
                    <w:rPr>
                      <w:rFonts w:ascii="Cambria Math" w:eastAsiaTheme="minorEastAsia" w:hAnsi="Cambria Math"/>
                      <w:szCs w:val="24"/>
                    </w:rPr>
                    <m:t>8</m:t>
                  </m:r>
                </m:den>
              </m:f>
              <m:r>
                <w:rPr>
                  <w:rFonts w:ascii="Cambria Math" w:eastAsiaTheme="minorEastAsia" w:hAnsi="Cambria Math"/>
                  <w:szCs w:val="24"/>
                </w:rPr>
                <m:t>MR)</m:t>
              </m:r>
            </m:e>
          </m:func>
          <m:r>
            <w:rPr>
              <w:rFonts w:ascii="Cambria Math" w:eastAsiaTheme="minorEastAsia" w:hAnsi="Cambria Math"/>
              <w:szCs w:val="24"/>
            </w:rPr>
            <m:t xml:space="preserve">                                     (4)</m:t>
          </m:r>
        </m:oMath>
      </m:oMathPara>
    </w:p>
    <w:p w14:paraId="6CEB58C9" w14:textId="24141765" w:rsidR="002006E2" w:rsidRDefault="002006E2" w:rsidP="00B306AF">
      <w:pPr>
        <w:spacing w:before="60"/>
        <w:ind w:right="6"/>
        <w:rPr>
          <w:rFonts w:eastAsia="AdvSTP_PSTimR"/>
          <w:iCs/>
          <w:szCs w:val="24"/>
        </w:rPr>
      </w:pPr>
      <w:r>
        <w:rPr>
          <w:rFonts w:eastAsia="AdvSTP_PSTimR"/>
          <w:iCs/>
          <w:szCs w:val="24"/>
        </w:rPr>
        <w:t xml:space="preserve">where </w:t>
      </w:r>
      <w:r w:rsidRPr="00DD4E69">
        <w:rPr>
          <w:rFonts w:eastAsiaTheme="minorEastAsia"/>
          <w:i/>
          <w:lang w:eastAsia="en-CA"/>
        </w:rPr>
        <w:t>MR</w:t>
      </w:r>
      <w:r w:rsidRPr="00DD4E69">
        <w:rPr>
          <w:rFonts w:eastAsiaTheme="minorEastAsia"/>
          <w:lang w:eastAsia="en-CA"/>
        </w:rPr>
        <w:t xml:space="preserve"> is </w:t>
      </w:r>
      <w:r w:rsidR="00B306AF">
        <w:rPr>
          <w:rFonts w:eastAsiaTheme="minorEastAsia"/>
          <w:lang w:eastAsia="en-CA"/>
        </w:rPr>
        <w:t xml:space="preserve">the </w:t>
      </w:r>
      <w:r>
        <w:rPr>
          <w:rFonts w:eastAsiaTheme="minorEastAsia"/>
          <w:lang w:eastAsia="en-CA"/>
        </w:rPr>
        <w:t>dimensionless</w:t>
      </w:r>
      <w:r w:rsidRPr="00DD4E69">
        <w:rPr>
          <w:rFonts w:eastAsiaTheme="minorEastAsia"/>
          <w:lang w:eastAsia="en-CA"/>
        </w:rPr>
        <w:t xml:space="preserve"> moisture ratio</w:t>
      </w:r>
      <w:r w:rsidRPr="00463EC7">
        <w:rPr>
          <w:rFonts w:eastAsiaTheme="minorEastAsia"/>
          <w:lang w:eastAsia="en-CA"/>
        </w:rPr>
        <w:t xml:space="preserve"> </w:t>
      </w:r>
      <w:r w:rsidRPr="00DD4E69">
        <w:rPr>
          <w:rFonts w:eastAsiaTheme="minorEastAsia"/>
          <w:lang w:eastAsia="en-CA"/>
        </w:rPr>
        <w:t xml:space="preserve">and </w:t>
      </w:r>
      <w:r w:rsidRPr="00DD4E69">
        <w:rPr>
          <w:rFonts w:eastAsiaTheme="minorEastAsia"/>
          <w:i/>
          <w:lang w:eastAsia="en-CA"/>
        </w:rPr>
        <w:t xml:space="preserve">t </w:t>
      </w:r>
      <w:r w:rsidRPr="00DD4E69">
        <w:rPr>
          <w:rFonts w:eastAsiaTheme="minorEastAsia"/>
          <w:lang w:eastAsia="en-CA"/>
        </w:rPr>
        <w:t>is the drying time (s).</w:t>
      </w:r>
    </w:p>
    <w:p w14:paraId="1BBA09AA" w14:textId="531A7786" w:rsidR="002006E2" w:rsidRDefault="002006E2" w:rsidP="00B306AF">
      <w:pPr>
        <w:spacing w:before="60"/>
        <w:ind w:right="6"/>
        <w:rPr>
          <w:rFonts w:eastAsia="AdvSTP_PSTimR"/>
          <w:iCs/>
          <w:szCs w:val="24"/>
        </w:rPr>
      </w:pPr>
      <w:r>
        <w:rPr>
          <w:rFonts w:eastAsia="AdvSTP_PSTimR"/>
          <w:iCs/>
          <w:szCs w:val="24"/>
        </w:rPr>
        <w:t xml:space="preserve">Also, the </w:t>
      </w:r>
      <w:proofErr w:type="spellStart"/>
      <w:r>
        <w:rPr>
          <w:rFonts w:eastAsia="AdvSTP_PSTimR"/>
          <w:iCs/>
          <w:szCs w:val="24"/>
        </w:rPr>
        <w:t>Biot</w:t>
      </w:r>
      <w:proofErr w:type="spellEnd"/>
      <w:r>
        <w:rPr>
          <w:rFonts w:eastAsia="AdvSTP_PSTimR"/>
          <w:iCs/>
          <w:szCs w:val="24"/>
        </w:rPr>
        <w:t xml:space="preserve"> number could be evaluated using AI models, for example, a genetic algorithm (</w:t>
      </w:r>
      <w:proofErr w:type="spellStart"/>
      <w:r>
        <w:rPr>
          <w:rFonts w:eastAsia="AdvSTP_PSTimR"/>
          <w:iCs/>
          <w:szCs w:val="24"/>
        </w:rPr>
        <w:t>Gornicki</w:t>
      </w:r>
      <w:proofErr w:type="spellEnd"/>
      <w:r>
        <w:rPr>
          <w:rFonts w:eastAsia="AdvSTP_PSTimR"/>
          <w:iCs/>
          <w:szCs w:val="24"/>
        </w:rPr>
        <w:t xml:space="preserve"> et al., 2019). Real-time dynamic optimization of the EHD drying process become</w:t>
      </w:r>
      <w:r w:rsidR="00B306AF">
        <w:rPr>
          <w:rFonts w:eastAsia="AdvSTP_PSTimR"/>
          <w:iCs/>
          <w:szCs w:val="24"/>
        </w:rPr>
        <w:t>s</w:t>
      </w:r>
      <w:r>
        <w:rPr>
          <w:rFonts w:eastAsia="AdvSTP_PSTimR"/>
          <w:iCs/>
          <w:szCs w:val="24"/>
        </w:rPr>
        <w:t xml:space="preserve"> possible by continuous monitoring of the </w:t>
      </w:r>
      <w:proofErr w:type="spellStart"/>
      <w:r>
        <w:rPr>
          <w:rFonts w:eastAsia="AdvSTP_PSTimR"/>
          <w:iCs/>
          <w:szCs w:val="24"/>
        </w:rPr>
        <w:t>Biot</w:t>
      </w:r>
      <w:proofErr w:type="spellEnd"/>
      <w:r>
        <w:rPr>
          <w:rFonts w:eastAsia="AdvSTP_PSTimR"/>
          <w:iCs/>
          <w:szCs w:val="24"/>
        </w:rPr>
        <w:t xml:space="preserve"> number and keeping it close to 1 by fine-tuning control variables</w:t>
      </w:r>
      <w:r w:rsidR="00B306AF">
        <w:rPr>
          <w:rFonts w:eastAsia="AdvSTP_PSTimR"/>
          <w:iCs/>
          <w:szCs w:val="24"/>
        </w:rPr>
        <w:t xml:space="preserve"> (temperature and airflow)</w:t>
      </w:r>
      <w:r>
        <w:rPr>
          <w:rFonts w:eastAsia="AdvSTP_PSTimR"/>
          <w:iCs/>
          <w:szCs w:val="24"/>
        </w:rPr>
        <w:t>.</w:t>
      </w:r>
    </w:p>
    <w:p w14:paraId="140F518E" w14:textId="77762082" w:rsidR="00B306AF" w:rsidRDefault="00B306AF" w:rsidP="00B306AF">
      <w:pPr>
        <w:spacing w:before="60"/>
        <w:ind w:right="6"/>
        <w:rPr>
          <w:rFonts w:eastAsia="AdvSTP_PSTimR"/>
          <w:iCs/>
          <w:szCs w:val="24"/>
        </w:rPr>
      </w:pPr>
      <w:r w:rsidRPr="00B306AF">
        <w:rPr>
          <w:rFonts w:eastAsia="AdvSTP_PSTimR"/>
          <w:iCs/>
          <w:szCs w:val="24"/>
          <w:highlight w:val="yellow"/>
        </w:rPr>
        <w:t xml:space="preserve">This case study confirmed that EHD drying was beneficial for retaining the quality of apple slices with less browning compared to hot-air dried samples. The smallest </w:t>
      </w:r>
      <w:proofErr w:type="spellStart"/>
      <w:r w:rsidRPr="00B306AF">
        <w:rPr>
          <w:rFonts w:eastAsia="AdvSTP_PSTimR"/>
          <w:iCs/>
          <w:szCs w:val="24"/>
          <w:highlight w:val="yellow"/>
        </w:rPr>
        <w:t>color</w:t>
      </w:r>
      <w:proofErr w:type="spellEnd"/>
      <w:r w:rsidRPr="00B306AF">
        <w:rPr>
          <w:rFonts w:eastAsia="AdvSTP_PSTimR"/>
          <w:iCs/>
          <w:szCs w:val="24"/>
          <w:highlight w:val="yellow"/>
        </w:rPr>
        <w:t xml:space="preserve"> changes and browning in EHD-dried apple slices were observed for thick (4 mm) ones.</w:t>
      </w:r>
    </w:p>
    <w:p w14:paraId="7EC15BBE" w14:textId="67DAA33B" w:rsidR="00D9635B" w:rsidRPr="00EE22C0" w:rsidRDefault="002006E2" w:rsidP="00B306AF">
      <w:pPr>
        <w:pStyle w:val="Heading1"/>
        <w:numPr>
          <w:ilvl w:val="0"/>
          <w:numId w:val="0"/>
        </w:numPr>
        <w:spacing w:before="120"/>
        <w:rPr>
          <w:noProof/>
          <w:color w:val="000000" w:themeColor="text1"/>
        </w:rPr>
      </w:pPr>
      <w:r>
        <w:rPr>
          <w:noProof/>
          <w:color w:val="000000" w:themeColor="text1"/>
        </w:rPr>
        <w:lastRenderedPageBreak/>
        <w:t>5</w:t>
      </w:r>
      <w:r w:rsidR="00D9635B" w:rsidRPr="00EE22C0">
        <w:rPr>
          <w:noProof/>
          <w:color w:val="000000" w:themeColor="text1"/>
        </w:rPr>
        <w:t>. Conclusions</w:t>
      </w:r>
    </w:p>
    <w:p w14:paraId="5AE9920A" w14:textId="362F8A18" w:rsidR="00D9635B" w:rsidRPr="00D9635B" w:rsidRDefault="00D9635B" w:rsidP="00B306AF">
      <w:pPr>
        <w:pStyle w:val="ListParagraph"/>
        <w:autoSpaceDE w:val="0"/>
        <w:autoSpaceDN w:val="0"/>
        <w:adjustRightInd w:val="0"/>
        <w:ind w:left="0"/>
        <w:rPr>
          <w:color w:val="000000" w:themeColor="text1"/>
        </w:rPr>
      </w:pPr>
      <w:r w:rsidRPr="00B306AF">
        <w:rPr>
          <w:color w:val="000000" w:themeColor="text1"/>
          <w:highlight w:val="yellow"/>
        </w:rPr>
        <w:t xml:space="preserve">EHD drying is a revolutionary technology with the potential to </w:t>
      </w:r>
      <w:r w:rsidR="00B306AF" w:rsidRPr="00B306AF">
        <w:rPr>
          <w:color w:val="000000" w:themeColor="text1"/>
          <w:highlight w:val="yellow"/>
        </w:rPr>
        <w:t xml:space="preserve">improve the quality of drying heat-sensitive foods and </w:t>
      </w:r>
      <w:r w:rsidRPr="00B306AF">
        <w:rPr>
          <w:color w:val="000000" w:themeColor="text1"/>
          <w:highlight w:val="yellow"/>
        </w:rPr>
        <w:t xml:space="preserve">considerably </w:t>
      </w:r>
      <w:r w:rsidR="00B306AF" w:rsidRPr="00B306AF">
        <w:rPr>
          <w:color w:val="000000" w:themeColor="text1"/>
          <w:highlight w:val="yellow"/>
        </w:rPr>
        <w:t>d</w:t>
      </w:r>
      <w:r w:rsidRPr="00B306AF">
        <w:rPr>
          <w:color w:val="000000" w:themeColor="text1"/>
          <w:highlight w:val="yellow"/>
        </w:rPr>
        <w:t xml:space="preserve">ecrease energy expenses in the drying industry. Due to the low energy consumption, EHD could be used </w:t>
      </w:r>
      <w:r w:rsidR="00B306AF" w:rsidRPr="00B306AF">
        <w:rPr>
          <w:color w:val="000000" w:themeColor="text1"/>
          <w:highlight w:val="yellow"/>
        </w:rPr>
        <w:t xml:space="preserve">in the period of constant rate drying and then </w:t>
      </w:r>
      <w:r w:rsidRPr="00B306AF">
        <w:rPr>
          <w:color w:val="000000" w:themeColor="text1"/>
          <w:highlight w:val="yellow"/>
        </w:rPr>
        <w:t xml:space="preserve">in “hybrid mode” to improve the efficiency of </w:t>
      </w:r>
      <w:r w:rsidR="00B306AF" w:rsidRPr="00B306AF">
        <w:rPr>
          <w:color w:val="000000" w:themeColor="text1"/>
          <w:highlight w:val="yellow"/>
        </w:rPr>
        <w:t>hot air convective</w:t>
      </w:r>
      <w:r w:rsidRPr="00B306AF">
        <w:rPr>
          <w:color w:val="000000" w:themeColor="text1"/>
          <w:highlight w:val="yellow"/>
        </w:rPr>
        <w:t xml:space="preserve"> drying.</w:t>
      </w:r>
      <w:r w:rsidRPr="00D9635B">
        <w:rPr>
          <w:color w:val="000000" w:themeColor="text1"/>
        </w:rPr>
        <w:t xml:space="preserve"> Due to the relatively low capital and operational costs and zero environmental pollution, EHD is recognized as a “clean” technology, a viable alternative to commonly used thermal drying. In conjunction with renewable sources of energy, it could be used as a stand-alone technology with applications from water desalination to </w:t>
      </w:r>
      <w:r w:rsidR="00643AE2">
        <w:rPr>
          <w:color w:val="000000" w:themeColor="text1"/>
        </w:rPr>
        <w:t xml:space="preserve">heat-sensitive </w:t>
      </w:r>
      <w:r w:rsidRPr="00D9635B">
        <w:rPr>
          <w:color w:val="000000" w:themeColor="text1"/>
        </w:rPr>
        <w:t>food drying.</w:t>
      </w:r>
    </w:p>
    <w:p w14:paraId="4D9479F3" w14:textId="77777777" w:rsidR="00D9635B" w:rsidRPr="006021DA" w:rsidRDefault="00D9635B" w:rsidP="00B306AF">
      <w:pPr>
        <w:pStyle w:val="Heading1"/>
        <w:numPr>
          <w:ilvl w:val="0"/>
          <w:numId w:val="0"/>
        </w:numPr>
        <w:spacing w:before="120" w:after="60"/>
        <w:rPr>
          <w:noProof/>
          <w:color w:val="000000" w:themeColor="text1"/>
        </w:rPr>
      </w:pPr>
      <w:r w:rsidRPr="006021DA">
        <w:rPr>
          <w:noProof/>
          <w:color w:val="000000" w:themeColor="text1"/>
        </w:rPr>
        <w:t>References</w:t>
      </w:r>
    </w:p>
    <w:p w14:paraId="541743D5" w14:textId="4C40F428"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szCs w:val="18"/>
        </w:rPr>
      </w:pPr>
      <w:r w:rsidRPr="0062495B">
        <w:rPr>
          <w:rFonts w:eastAsiaTheme="minorEastAsia" w:cs="Arial"/>
          <w:noProof/>
          <w:szCs w:val="18"/>
        </w:rPr>
        <w:t xml:space="preserve">Bai Y., Yang Y., Huang Q., 2012, Combined </w:t>
      </w:r>
      <w:r w:rsidR="00E67901">
        <w:rPr>
          <w:rFonts w:eastAsiaTheme="minorEastAsia" w:cs="Arial"/>
          <w:noProof/>
          <w:szCs w:val="18"/>
        </w:rPr>
        <w:t>e</w:t>
      </w:r>
      <w:r w:rsidRPr="0062495B">
        <w:rPr>
          <w:rFonts w:eastAsiaTheme="minorEastAsia" w:cs="Arial"/>
          <w:noProof/>
          <w:szCs w:val="18"/>
        </w:rPr>
        <w:t xml:space="preserve">lectrohydrodynamic (EHD) and </w:t>
      </w:r>
      <w:r w:rsidR="00E67901">
        <w:rPr>
          <w:rFonts w:eastAsiaTheme="minorEastAsia" w:cs="Arial"/>
          <w:noProof/>
          <w:szCs w:val="18"/>
        </w:rPr>
        <w:t>v</w:t>
      </w:r>
      <w:r w:rsidRPr="0062495B">
        <w:rPr>
          <w:rFonts w:eastAsiaTheme="minorEastAsia" w:cs="Arial"/>
          <w:noProof/>
          <w:szCs w:val="18"/>
        </w:rPr>
        <w:t xml:space="preserve">acuum freeze </w:t>
      </w:r>
      <w:r w:rsidR="00E67901">
        <w:rPr>
          <w:rFonts w:eastAsiaTheme="minorEastAsia" w:cs="Arial"/>
          <w:noProof/>
          <w:szCs w:val="18"/>
        </w:rPr>
        <w:t>d</w:t>
      </w:r>
      <w:r w:rsidRPr="0062495B">
        <w:rPr>
          <w:rFonts w:eastAsiaTheme="minorEastAsia" w:cs="Arial"/>
          <w:noProof/>
          <w:szCs w:val="18"/>
        </w:rPr>
        <w:t xml:space="preserve">rying of </w:t>
      </w:r>
      <w:r w:rsidR="00E67901">
        <w:rPr>
          <w:rFonts w:eastAsiaTheme="minorEastAsia" w:cs="Arial"/>
          <w:noProof/>
          <w:szCs w:val="18"/>
        </w:rPr>
        <w:t>s</w:t>
      </w:r>
      <w:r w:rsidRPr="0062495B">
        <w:rPr>
          <w:rFonts w:eastAsiaTheme="minorEastAsia" w:cs="Arial"/>
          <w:noProof/>
          <w:szCs w:val="18"/>
        </w:rPr>
        <w:t xml:space="preserve">ea </w:t>
      </w:r>
      <w:r w:rsidR="00E67901">
        <w:rPr>
          <w:rFonts w:eastAsiaTheme="minorEastAsia" w:cs="Arial"/>
          <w:noProof/>
          <w:szCs w:val="18"/>
        </w:rPr>
        <w:t>c</w:t>
      </w:r>
      <w:r w:rsidRPr="0062495B">
        <w:rPr>
          <w:rFonts w:eastAsiaTheme="minorEastAsia" w:cs="Arial"/>
          <w:noProof/>
          <w:szCs w:val="18"/>
        </w:rPr>
        <w:t xml:space="preserve">ucumber, </w:t>
      </w:r>
      <w:r w:rsidRPr="0062495B">
        <w:rPr>
          <w:rFonts w:eastAsiaTheme="minorEastAsia" w:cs="Arial"/>
          <w:i/>
          <w:noProof/>
          <w:szCs w:val="18"/>
        </w:rPr>
        <w:t>Drying Technology</w:t>
      </w:r>
      <w:r w:rsidRPr="0062495B">
        <w:rPr>
          <w:rFonts w:eastAsiaTheme="minorEastAsia" w:cs="Arial"/>
          <w:noProof/>
          <w:szCs w:val="18"/>
        </w:rPr>
        <w:t>, 30, 10, 1051-1055.</w:t>
      </w:r>
    </w:p>
    <w:p w14:paraId="1B921314" w14:textId="5FB3943E"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szCs w:val="18"/>
        </w:rPr>
      </w:pPr>
      <w:r w:rsidRPr="0062495B">
        <w:rPr>
          <w:rFonts w:cs="Arial"/>
          <w:noProof/>
          <w:szCs w:val="18"/>
        </w:rPr>
        <w:t xml:space="preserve">Bashkir I, Martynenko A., 2021, Optimization of </w:t>
      </w:r>
      <w:r w:rsidR="00E67901">
        <w:rPr>
          <w:rFonts w:cs="Arial"/>
          <w:noProof/>
          <w:szCs w:val="18"/>
        </w:rPr>
        <w:t>m</w:t>
      </w:r>
      <w:r w:rsidRPr="0062495B">
        <w:rPr>
          <w:rFonts w:cs="Arial"/>
          <w:noProof/>
          <w:szCs w:val="18"/>
        </w:rPr>
        <w:t>ulti-</w:t>
      </w:r>
      <w:r w:rsidR="00E67901">
        <w:rPr>
          <w:rFonts w:cs="Arial"/>
          <w:noProof/>
          <w:szCs w:val="18"/>
        </w:rPr>
        <w:t>e</w:t>
      </w:r>
      <w:r w:rsidRPr="0062495B">
        <w:rPr>
          <w:rFonts w:cs="Arial"/>
          <w:noProof/>
          <w:szCs w:val="18"/>
        </w:rPr>
        <w:t xml:space="preserve">mitter </w:t>
      </w:r>
      <w:r w:rsidR="00E67901">
        <w:rPr>
          <w:rFonts w:cs="Arial"/>
          <w:noProof/>
          <w:szCs w:val="18"/>
        </w:rPr>
        <w:t>d</w:t>
      </w:r>
      <w:r w:rsidRPr="0062495B">
        <w:rPr>
          <w:rFonts w:cs="Arial"/>
          <w:noProof/>
          <w:szCs w:val="18"/>
        </w:rPr>
        <w:t xml:space="preserve">ischarge </w:t>
      </w:r>
      <w:r w:rsidR="00E67901">
        <w:rPr>
          <w:rFonts w:cs="Arial"/>
          <w:noProof/>
          <w:szCs w:val="18"/>
        </w:rPr>
        <w:t>e</w:t>
      </w:r>
      <w:r w:rsidRPr="0062495B">
        <w:rPr>
          <w:rFonts w:cs="Arial"/>
          <w:noProof/>
          <w:szCs w:val="18"/>
        </w:rPr>
        <w:t xml:space="preserve">lectrode for </w:t>
      </w:r>
      <w:r w:rsidR="00E67901">
        <w:rPr>
          <w:rFonts w:cs="Arial"/>
          <w:noProof/>
          <w:szCs w:val="18"/>
        </w:rPr>
        <w:t>e</w:t>
      </w:r>
      <w:r w:rsidRPr="0062495B">
        <w:rPr>
          <w:rFonts w:cs="Arial"/>
          <w:noProof/>
          <w:szCs w:val="18"/>
        </w:rPr>
        <w:t xml:space="preserve">lectrohydrodynamic (EHD) </w:t>
      </w:r>
      <w:r w:rsidR="00E67901">
        <w:rPr>
          <w:rFonts w:cs="Arial"/>
          <w:noProof/>
          <w:szCs w:val="18"/>
        </w:rPr>
        <w:t>d</w:t>
      </w:r>
      <w:r w:rsidRPr="0062495B">
        <w:rPr>
          <w:rFonts w:cs="Arial"/>
          <w:noProof/>
          <w:szCs w:val="18"/>
        </w:rPr>
        <w:t xml:space="preserve">rying, </w:t>
      </w:r>
      <w:r w:rsidRPr="0062495B">
        <w:rPr>
          <w:rFonts w:cs="Arial"/>
          <w:i/>
          <w:noProof/>
          <w:szCs w:val="18"/>
        </w:rPr>
        <w:t>Journal of Food Engineering</w:t>
      </w:r>
      <w:r w:rsidRPr="0062495B">
        <w:rPr>
          <w:rFonts w:cs="Arial"/>
          <w:noProof/>
          <w:szCs w:val="18"/>
        </w:rPr>
        <w:t xml:space="preserve">, 305, 110611-1 </w:t>
      </w:r>
      <w:r w:rsidRPr="0062495B">
        <w:rPr>
          <w:rFonts w:cs="Arial"/>
          <w:noProof/>
          <w:color w:val="0000FF"/>
          <w:szCs w:val="18"/>
          <w:shd w:val="clear" w:color="auto" w:fill="FFFFFF"/>
        </w:rPr>
        <w:t>─</w:t>
      </w:r>
      <w:r w:rsidRPr="0062495B">
        <w:rPr>
          <w:rFonts w:cs="Arial"/>
          <w:noProof/>
          <w:szCs w:val="18"/>
        </w:rPr>
        <w:t>110611-12.</w:t>
      </w:r>
    </w:p>
    <w:p w14:paraId="4DF2B1CB" w14:textId="52E00044" w:rsidR="00D9635B" w:rsidRPr="0062495B" w:rsidRDefault="00D9635B" w:rsidP="00B306AF">
      <w:pPr>
        <w:pStyle w:val="ListParagraph"/>
        <w:autoSpaceDE w:val="0"/>
        <w:autoSpaceDN w:val="0"/>
        <w:adjustRightInd w:val="0"/>
        <w:spacing w:after="50" w:line="252" w:lineRule="auto"/>
        <w:ind w:left="284" w:hanging="284"/>
        <w:contextualSpacing w:val="0"/>
        <w:rPr>
          <w:rFonts w:cs="Arial"/>
          <w:szCs w:val="18"/>
          <w:lang w:val="en-US"/>
        </w:rPr>
      </w:pPr>
      <w:proofErr w:type="spellStart"/>
      <w:r w:rsidRPr="0062495B">
        <w:rPr>
          <w:rFonts w:cs="Arial"/>
          <w:bCs/>
          <w:color w:val="000000" w:themeColor="text1"/>
          <w:szCs w:val="18"/>
        </w:rPr>
        <w:t>Dinani</w:t>
      </w:r>
      <w:proofErr w:type="spellEnd"/>
      <w:r w:rsidRPr="0062495B">
        <w:rPr>
          <w:rFonts w:cs="Arial"/>
          <w:bCs/>
          <w:color w:val="000000" w:themeColor="text1"/>
          <w:szCs w:val="18"/>
        </w:rPr>
        <w:t xml:space="preserve"> S. T., Havet M., </w:t>
      </w:r>
      <w:proofErr w:type="spellStart"/>
      <w:r w:rsidRPr="0062495B">
        <w:rPr>
          <w:rFonts w:cs="Arial"/>
          <w:bCs/>
          <w:color w:val="000000" w:themeColor="text1"/>
          <w:szCs w:val="18"/>
        </w:rPr>
        <w:t>Hamdami</w:t>
      </w:r>
      <w:proofErr w:type="spellEnd"/>
      <w:r w:rsidRPr="0062495B">
        <w:rPr>
          <w:rFonts w:cs="Arial"/>
          <w:bCs/>
          <w:color w:val="000000" w:themeColor="text1"/>
          <w:szCs w:val="18"/>
        </w:rPr>
        <w:t xml:space="preserve"> N., </w:t>
      </w:r>
      <w:proofErr w:type="spellStart"/>
      <w:r w:rsidRPr="0062495B">
        <w:rPr>
          <w:rFonts w:cs="Arial"/>
          <w:bCs/>
          <w:color w:val="000000" w:themeColor="text1"/>
          <w:szCs w:val="18"/>
        </w:rPr>
        <w:t>Shahedi</w:t>
      </w:r>
      <w:proofErr w:type="spellEnd"/>
      <w:r w:rsidRPr="0062495B">
        <w:rPr>
          <w:rFonts w:cs="Arial"/>
          <w:bCs/>
          <w:color w:val="000000" w:themeColor="text1"/>
          <w:szCs w:val="18"/>
        </w:rPr>
        <w:t xml:space="preserve"> M., 2014, Drying of </w:t>
      </w:r>
      <w:r w:rsidR="00643AE2">
        <w:rPr>
          <w:rFonts w:cs="Arial"/>
          <w:bCs/>
          <w:color w:val="000000" w:themeColor="text1"/>
          <w:szCs w:val="18"/>
        </w:rPr>
        <w:t>m</w:t>
      </w:r>
      <w:r w:rsidRPr="0062495B">
        <w:rPr>
          <w:rFonts w:cs="Arial"/>
          <w:bCs/>
          <w:color w:val="000000" w:themeColor="text1"/>
          <w:szCs w:val="18"/>
        </w:rPr>
        <w:t xml:space="preserve">ushroom </w:t>
      </w:r>
      <w:r w:rsidR="00643AE2">
        <w:rPr>
          <w:rFonts w:cs="Arial"/>
          <w:bCs/>
          <w:color w:val="000000" w:themeColor="text1"/>
          <w:szCs w:val="18"/>
        </w:rPr>
        <w:t>s</w:t>
      </w:r>
      <w:r w:rsidRPr="0062495B">
        <w:rPr>
          <w:rFonts w:cs="Arial"/>
          <w:bCs/>
          <w:color w:val="000000" w:themeColor="text1"/>
          <w:szCs w:val="18"/>
        </w:rPr>
        <w:t xml:space="preserve">lices </w:t>
      </w:r>
      <w:r w:rsidR="00643AE2">
        <w:rPr>
          <w:rFonts w:cs="Arial"/>
          <w:bCs/>
          <w:color w:val="000000" w:themeColor="text1"/>
          <w:szCs w:val="18"/>
        </w:rPr>
        <w:t>u</w:t>
      </w:r>
      <w:r w:rsidRPr="0062495B">
        <w:rPr>
          <w:rFonts w:cs="Arial"/>
          <w:bCs/>
          <w:color w:val="000000" w:themeColor="text1"/>
          <w:szCs w:val="18"/>
        </w:rPr>
        <w:t xml:space="preserve">sing </w:t>
      </w:r>
      <w:r w:rsidR="00643AE2">
        <w:rPr>
          <w:rFonts w:cs="Arial"/>
          <w:bCs/>
          <w:color w:val="000000" w:themeColor="text1"/>
          <w:szCs w:val="18"/>
        </w:rPr>
        <w:t>h</w:t>
      </w:r>
      <w:r w:rsidRPr="0062495B">
        <w:rPr>
          <w:rFonts w:cs="Arial"/>
          <w:bCs/>
          <w:color w:val="000000" w:themeColor="text1"/>
          <w:szCs w:val="18"/>
        </w:rPr>
        <w:t xml:space="preserve">ot </w:t>
      </w:r>
      <w:r w:rsidR="00643AE2">
        <w:rPr>
          <w:rFonts w:cs="Arial"/>
          <w:bCs/>
          <w:color w:val="000000" w:themeColor="text1"/>
          <w:szCs w:val="18"/>
        </w:rPr>
        <w:t>a</w:t>
      </w:r>
      <w:r w:rsidRPr="0062495B">
        <w:rPr>
          <w:rFonts w:cs="Arial"/>
          <w:bCs/>
          <w:color w:val="000000" w:themeColor="text1"/>
          <w:szCs w:val="18"/>
        </w:rPr>
        <w:t xml:space="preserve">ir </w:t>
      </w:r>
      <w:r w:rsidR="00643AE2">
        <w:rPr>
          <w:rFonts w:cs="Arial"/>
          <w:bCs/>
          <w:color w:val="000000" w:themeColor="text1"/>
          <w:szCs w:val="18"/>
        </w:rPr>
        <w:t>c</w:t>
      </w:r>
      <w:r w:rsidRPr="0062495B">
        <w:rPr>
          <w:rFonts w:cs="Arial"/>
          <w:bCs/>
          <w:color w:val="000000" w:themeColor="text1"/>
          <w:szCs w:val="18"/>
        </w:rPr>
        <w:t xml:space="preserve">ombined with an </w:t>
      </w:r>
      <w:r w:rsidR="00643AE2">
        <w:rPr>
          <w:rFonts w:cs="Arial"/>
          <w:bCs/>
          <w:color w:val="000000" w:themeColor="text1"/>
          <w:szCs w:val="18"/>
        </w:rPr>
        <w:t>e</w:t>
      </w:r>
      <w:r w:rsidRPr="0062495B">
        <w:rPr>
          <w:rFonts w:cs="Arial"/>
          <w:bCs/>
          <w:color w:val="000000" w:themeColor="text1"/>
          <w:szCs w:val="18"/>
        </w:rPr>
        <w:t xml:space="preserve">lectrohydrodynamic (EHD) </w:t>
      </w:r>
      <w:r w:rsidR="00643AE2">
        <w:rPr>
          <w:rFonts w:cs="Arial"/>
          <w:bCs/>
          <w:color w:val="000000" w:themeColor="text1"/>
          <w:szCs w:val="18"/>
        </w:rPr>
        <w:t>d</w:t>
      </w:r>
      <w:r w:rsidRPr="0062495B">
        <w:rPr>
          <w:rFonts w:cs="Arial"/>
          <w:bCs/>
          <w:color w:val="000000" w:themeColor="text1"/>
          <w:szCs w:val="18"/>
        </w:rPr>
        <w:t xml:space="preserve">rying </w:t>
      </w:r>
      <w:r w:rsidR="00643AE2">
        <w:rPr>
          <w:rFonts w:cs="Arial"/>
          <w:bCs/>
          <w:color w:val="000000" w:themeColor="text1"/>
          <w:szCs w:val="18"/>
        </w:rPr>
        <w:t>s</w:t>
      </w:r>
      <w:r w:rsidRPr="0062495B">
        <w:rPr>
          <w:rFonts w:cs="Arial"/>
          <w:bCs/>
          <w:color w:val="000000" w:themeColor="text1"/>
          <w:szCs w:val="18"/>
        </w:rPr>
        <w:t xml:space="preserve">ystem. </w:t>
      </w:r>
      <w:r w:rsidRPr="0062495B">
        <w:rPr>
          <w:rFonts w:cs="Arial"/>
          <w:bCs/>
          <w:i/>
          <w:color w:val="000000" w:themeColor="text1"/>
          <w:szCs w:val="18"/>
        </w:rPr>
        <w:t>Drying Technology</w:t>
      </w:r>
      <w:r w:rsidRPr="0062495B">
        <w:rPr>
          <w:rFonts w:cs="Arial"/>
          <w:bCs/>
          <w:color w:val="000000" w:themeColor="text1"/>
          <w:szCs w:val="18"/>
        </w:rPr>
        <w:t>, 32,</w:t>
      </w:r>
      <w:r w:rsidRPr="0062495B">
        <w:rPr>
          <w:rFonts w:cs="Arial"/>
          <w:bCs/>
          <w:i/>
          <w:color w:val="000000" w:themeColor="text1"/>
          <w:szCs w:val="18"/>
        </w:rPr>
        <w:t xml:space="preserve"> </w:t>
      </w:r>
      <w:r w:rsidRPr="0062495B">
        <w:rPr>
          <w:rFonts w:cs="Arial"/>
          <w:bCs/>
          <w:color w:val="000000" w:themeColor="text1"/>
          <w:szCs w:val="18"/>
        </w:rPr>
        <w:t>5, 597-605.</w:t>
      </w:r>
    </w:p>
    <w:p w14:paraId="729B962E" w14:textId="67AD8DFD"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szCs w:val="18"/>
        </w:rPr>
      </w:pPr>
      <w:proofErr w:type="spellStart"/>
      <w:r w:rsidRPr="0062495B">
        <w:rPr>
          <w:rFonts w:cs="Arial"/>
          <w:szCs w:val="18"/>
          <w:lang w:val="en-US"/>
        </w:rPr>
        <w:t>Dinani</w:t>
      </w:r>
      <w:proofErr w:type="spellEnd"/>
      <w:r w:rsidRPr="0062495B">
        <w:rPr>
          <w:rFonts w:cs="Arial"/>
          <w:szCs w:val="18"/>
          <w:lang w:val="en-US"/>
        </w:rPr>
        <w:t xml:space="preserve"> S.T., Havet M., 2015,</w:t>
      </w:r>
      <w:r w:rsidRPr="0062495B">
        <w:rPr>
          <w:rFonts w:cs="Arial"/>
          <w:color w:val="000000" w:themeColor="text1"/>
          <w:szCs w:val="18"/>
        </w:rPr>
        <w:t xml:space="preserve"> The </w:t>
      </w:r>
      <w:r w:rsidR="00643AE2">
        <w:rPr>
          <w:rFonts w:cs="Arial"/>
          <w:color w:val="000000" w:themeColor="text1"/>
          <w:szCs w:val="18"/>
        </w:rPr>
        <w:t>i</w:t>
      </w:r>
      <w:r w:rsidRPr="0062495B">
        <w:rPr>
          <w:rFonts w:cs="Arial"/>
          <w:color w:val="000000" w:themeColor="text1"/>
          <w:szCs w:val="18"/>
        </w:rPr>
        <w:t xml:space="preserve">nfluence of </w:t>
      </w:r>
      <w:r w:rsidR="00643AE2">
        <w:rPr>
          <w:rFonts w:cs="Arial"/>
          <w:color w:val="000000" w:themeColor="text1"/>
          <w:szCs w:val="18"/>
        </w:rPr>
        <w:t>v</w:t>
      </w:r>
      <w:r w:rsidRPr="0062495B">
        <w:rPr>
          <w:rFonts w:cs="Arial"/>
          <w:color w:val="000000" w:themeColor="text1"/>
          <w:szCs w:val="18"/>
        </w:rPr>
        <w:t xml:space="preserve">oltage and </w:t>
      </w:r>
      <w:r w:rsidR="00643AE2">
        <w:rPr>
          <w:rFonts w:cs="Arial"/>
          <w:color w:val="000000" w:themeColor="text1"/>
          <w:szCs w:val="18"/>
        </w:rPr>
        <w:t>a</w:t>
      </w:r>
      <w:r w:rsidRPr="0062495B">
        <w:rPr>
          <w:rFonts w:cs="Arial"/>
          <w:color w:val="000000" w:themeColor="text1"/>
          <w:szCs w:val="18"/>
        </w:rPr>
        <w:t>ir</w:t>
      </w:r>
      <w:r w:rsidR="00643AE2">
        <w:rPr>
          <w:rFonts w:cs="Arial"/>
          <w:color w:val="000000" w:themeColor="text1"/>
          <w:szCs w:val="18"/>
        </w:rPr>
        <w:t>f</w:t>
      </w:r>
      <w:r w:rsidRPr="0062495B">
        <w:rPr>
          <w:rFonts w:cs="Arial"/>
          <w:color w:val="000000" w:themeColor="text1"/>
          <w:szCs w:val="18"/>
        </w:rPr>
        <w:t xml:space="preserve">low </w:t>
      </w:r>
      <w:r w:rsidR="00643AE2">
        <w:rPr>
          <w:rFonts w:cs="Arial"/>
          <w:color w:val="000000" w:themeColor="text1"/>
          <w:szCs w:val="18"/>
        </w:rPr>
        <w:t>v</w:t>
      </w:r>
      <w:r w:rsidRPr="0062495B">
        <w:rPr>
          <w:rFonts w:cs="Arial"/>
          <w:color w:val="000000" w:themeColor="text1"/>
          <w:szCs w:val="18"/>
        </w:rPr>
        <w:t xml:space="preserve">elocity of </w:t>
      </w:r>
      <w:r w:rsidR="00643AE2">
        <w:rPr>
          <w:rFonts w:cs="Arial"/>
          <w:color w:val="000000" w:themeColor="text1"/>
          <w:szCs w:val="18"/>
        </w:rPr>
        <w:t>c</w:t>
      </w:r>
      <w:r w:rsidRPr="0062495B">
        <w:rPr>
          <w:rFonts w:cs="Arial"/>
          <w:color w:val="000000" w:themeColor="text1"/>
          <w:szCs w:val="18"/>
        </w:rPr>
        <w:t xml:space="preserve">ombined </w:t>
      </w:r>
      <w:r w:rsidR="00643AE2">
        <w:rPr>
          <w:rFonts w:cs="Arial"/>
          <w:color w:val="000000" w:themeColor="text1"/>
          <w:szCs w:val="18"/>
        </w:rPr>
        <w:t>c</w:t>
      </w:r>
      <w:r w:rsidRPr="0062495B">
        <w:rPr>
          <w:rFonts w:cs="Arial"/>
          <w:color w:val="000000" w:themeColor="text1"/>
          <w:szCs w:val="18"/>
        </w:rPr>
        <w:t>onvective-</w:t>
      </w:r>
      <w:r w:rsidR="00643AE2">
        <w:rPr>
          <w:rFonts w:cs="Arial"/>
          <w:color w:val="000000" w:themeColor="text1"/>
          <w:szCs w:val="18"/>
        </w:rPr>
        <w:t>e</w:t>
      </w:r>
      <w:r w:rsidRPr="0062495B">
        <w:rPr>
          <w:rFonts w:cs="Arial"/>
          <w:color w:val="000000" w:themeColor="text1"/>
          <w:szCs w:val="18"/>
        </w:rPr>
        <w:t xml:space="preserve">lectrohydrodynamic </w:t>
      </w:r>
      <w:r w:rsidR="00643AE2">
        <w:rPr>
          <w:rFonts w:cs="Arial"/>
          <w:color w:val="000000" w:themeColor="text1"/>
          <w:szCs w:val="18"/>
        </w:rPr>
        <w:t>d</w:t>
      </w:r>
      <w:r w:rsidRPr="0062495B">
        <w:rPr>
          <w:rFonts w:cs="Arial"/>
          <w:color w:val="000000" w:themeColor="text1"/>
          <w:szCs w:val="18"/>
        </w:rPr>
        <w:t xml:space="preserve">rying </w:t>
      </w:r>
      <w:r w:rsidR="00643AE2">
        <w:rPr>
          <w:rFonts w:cs="Arial"/>
          <w:color w:val="000000" w:themeColor="text1"/>
          <w:szCs w:val="18"/>
        </w:rPr>
        <w:t>s</w:t>
      </w:r>
      <w:r w:rsidRPr="0062495B">
        <w:rPr>
          <w:rFonts w:cs="Arial"/>
          <w:color w:val="000000" w:themeColor="text1"/>
          <w:szCs w:val="18"/>
        </w:rPr>
        <w:t xml:space="preserve">ystem on the </w:t>
      </w:r>
      <w:r w:rsidR="00643AE2">
        <w:rPr>
          <w:rFonts w:cs="Arial"/>
          <w:color w:val="000000" w:themeColor="text1"/>
          <w:szCs w:val="18"/>
        </w:rPr>
        <w:t>k</w:t>
      </w:r>
      <w:r w:rsidRPr="0062495B">
        <w:rPr>
          <w:rFonts w:cs="Arial"/>
          <w:color w:val="000000" w:themeColor="text1"/>
          <w:szCs w:val="18"/>
        </w:rPr>
        <w:t xml:space="preserve">inetics and </w:t>
      </w:r>
      <w:r w:rsidR="00643AE2">
        <w:rPr>
          <w:rFonts w:cs="Arial"/>
          <w:color w:val="000000" w:themeColor="text1"/>
          <w:szCs w:val="18"/>
        </w:rPr>
        <w:t>e</w:t>
      </w:r>
      <w:r w:rsidRPr="0062495B">
        <w:rPr>
          <w:rFonts w:cs="Arial"/>
          <w:color w:val="000000" w:themeColor="text1"/>
          <w:szCs w:val="18"/>
        </w:rPr>
        <w:t xml:space="preserve">nergy </w:t>
      </w:r>
      <w:r w:rsidR="00643AE2">
        <w:rPr>
          <w:rFonts w:cs="Arial"/>
          <w:color w:val="000000" w:themeColor="text1"/>
          <w:szCs w:val="18"/>
        </w:rPr>
        <w:t>c</w:t>
      </w:r>
      <w:r w:rsidRPr="0062495B">
        <w:rPr>
          <w:rFonts w:cs="Arial"/>
          <w:color w:val="000000" w:themeColor="text1"/>
          <w:szCs w:val="18"/>
        </w:rPr>
        <w:t xml:space="preserve">onsumption of </w:t>
      </w:r>
      <w:r w:rsidR="00643AE2">
        <w:rPr>
          <w:rFonts w:cs="Arial"/>
          <w:color w:val="000000" w:themeColor="text1"/>
          <w:szCs w:val="18"/>
        </w:rPr>
        <w:t>m</w:t>
      </w:r>
      <w:r w:rsidRPr="0062495B">
        <w:rPr>
          <w:rFonts w:cs="Arial"/>
          <w:color w:val="000000" w:themeColor="text1"/>
          <w:szCs w:val="18"/>
        </w:rPr>
        <w:t xml:space="preserve">ushroom </w:t>
      </w:r>
      <w:r w:rsidR="00643AE2">
        <w:rPr>
          <w:rFonts w:cs="Arial"/>
          <w:color w:val="000000" w:themeColor="text1"/>
          <w:szCs w:val="18"/>
        </w:rPr>
        <w:t>s</w:t>
      </w:r>
      <w:r w:rsidRPr="0062495B">
        <w:rPr>
          <w:rFonts w:cs="Arial"/>
          <w:color w:val="000000" w:themeColor="text1"/>
          <w:szCs w:val="18"/>
        </w:rPr>
        <w:t>lices,</w:t>
      </w:r>
      <w:r w:rsidRPr="0062495B">
        <w:rPr>
          <w:rFonts w:cs="Arial"/>
          <w:i/>
          <w:color w:val="000000" w:themeColor="text1"/>
          <w:szCs w:val="18"/>
        </w:rPr>
        <w:t xml:space="preserve"> Journal of Cleaner Production</w:t>
      </w:r>
      <w:r w:rsidRPr="0062495B">
        <w:rPr>
          <w:rFonts w:cs="Arial"/>
          <w:color w:val="000000" w:themeColor="text1"/>
          <w:szCs w:val="18"/>
        </w:rPr>
        <w:t>,</w:t>
      </w:r>
      <w:r w:rsidRPr="0062495B">
        <w:rPr>
          <w:rFonts w:cs="Arial"/>
          <w:i/>
          <w:color w:val="000000" w:themeColor="text1"/>
          <w:szCs w:val="18"/>
        </w:rPr>
        <w:t xml:space="preserve"> </w:t>
      </w:r>
      <w:r w:rsidRPr="0062495B">
        <w:rPr>
          <w:rFonts w:cs="Arial"/>
          <w:color w:val="000000" w:themeColor="text1"/>
          <w:szCs w:val="18"/>
        </w:rPr>
        <w:t>95, 1, 203-211.</w:t>
      </w:r>
    </w:p>
    <w:p w14:paraId="38FCD05E" w14:textId="31DABEBB" w:rsidR="002E375B" w:rsidRDefault="002E375B" w:rsidP="00B306AF">
      <w:pPr>
        <w:pStyle w:val="ListParagraph"/>
        <w:spacing w:after="50" w:line="252" w:lineRule="auto"/>
        <w:ind w:left="284" w:hanging="284"/>
        <w:contextualSpacing w:val="0"/>
        <w:rPr>
          <w:rFonts w:cs="Arial"/>
          <w:bCs/>
          <w:noProof/>
          <w:color w:val="000000" w:themeColor="text1"/>
          <w:szCs w:val="18"/>
        </w:rPr>
      </w:pPr>
      <w:r w:rsidRPr="002E375B">
        <w:rPr>
          <w:rFonts w:cs="Arial"/>
          <w:bCs/>
          <w:noProof/>
          <w:color w:val="000000" w:themeColor="text1"/>
          <w:szCs w:val="18"/>
          <w:highlight w:val="yellow"/>
        </w:rPr>
        <w:t xml:space="preserve">Defraeye T., Martynenko A., 2018, Electrohydrodynamic drying of food: New insights from conjugate modeling. </w:t>
      </w:r>
      <w:r w:rsidRPr="002E375B">
        <w:rPr>
          <w:rFonts w:cs="Arial"/>
          <w:bCs/>
          <w:i/>
          <w:iCs/>
          <w:noProof/>
          <w:color w:val="000000" w:themeColor="text1"/>
          <w:szCs w:val="18"/>
          <w:highlight w:val="yellow"/>
        </w:rPr>
        <w:t xml:space="preserve">Journal of Cleaner Production, </w:t>
      </w:r>
      <w:r w:rsidRPr="002E375B">
        <w:rPr>
          <w:rFonts w:cs="Arial"/>
          <w:bCs/>
          <w:noProof/>
          <w:color w:val="000000" w:themeColor="text1"/>
          <w:szCs w:val="18"/>
          <w:highlight w:val="yellow"/>
        </w:rPr>
        <w:t>198, 269-284.</w:t>
      </w:r>
      <w:r>
        <w:rPr>
          <w:rFonts w:cs="Arial"/>
          <w:bCs/>
          <w:noProof/>
          <w:color w:val="000000" w:themeColor="text1"/>
          <w:szCs w:val="18"/>
        </w:rPr>
        <w:t xml:space="preserve">   </w:t>
      </w:r>
    </w:p>
    <w:p w14:paraId="55DD4FF5" w14:textId="32065BCF" w:rsidR="00D9635B" w:rsidRPr="00F416F2" w:rsidRDefault="00D9635B" w:rsidP="00B306AF">
      <w:pPr>
        <w:pStyle w:val="ListParagraph"/>
        <w:spacing w:after="50" w:line="252" w:lineRule="auto"/>
        <w:ind w:left="284" w:hanging="284"/>
        <w:contextualSpacing w:val="0"/>
        <w:rPr>
          <w:rFonts w:cs="Arial"/>
          <w:bCs/>
          <w:noProof/>
          <w:color w:val="000000" w:themeColor="text1"/>
          <w:szCs w:val="18"/>
        </w:rPr>
      </w:pPr>
      <w:r w:rsidRPr="0062495B">
        <w:rPr>
          <w:rFonts w:cs="Arial"/>
          <w:bCs/>
          <w:noProof/>
          <w:color w:val="000000" w:themeColor="text1"/>
          <w:szCs w:val="18"/>
        </w:rPr>
        <w:t xml:space="preserve">Elmizadeh A., Shahedi M., Hamdami, N., 2017, Comparison of </w:t>
      </w:r>
      <w:r w:rsidR="00643AE2">
        <w:rPr>
          <w:rFonts w:cs="Arial"/>
          <w:bCs/>
          <w:noProof/>
          <w:color w:val="000000" w:themeColor="text1"/>
          <w:szCs w:val="18"/>
        </w:rPr>
        <w:t>e</w:t>
      </w:r>
      <w:r w:rsidRPr="0062495B">
        <w:rPr>
          <w:rFonts w:cs="Arial"/>
          <w:bCs/>
          <w:noProof/>
          <w:color w:val="000000" w:themeColor="text1"/>
          <w:szCs w:val="18"/>
        </w:rPr>
        <w:t xml:space="preserve">lectrohydrodynamic and </w:t>
      </w:r>
      <w:r w:rsidR="00643AE2">
        <w:rPr>
          <w:rFonts w:cs="Arial"/>
          <w:bCs/>
          <w:noProof/>
          <w:color w:val="000000" w:themeColor="text1"/>
          <w:szCs w:val="18"/>
        </w:rPr>
        <w:t>h</w:t>
      </w:r>
      <w:r w:rsidRPr="0062495B">
        <w:rPr>
          <w:rFonts w:cs="Arial"/>
          <w:bCs/>
          <w:noProof/>
          <w:color w:val="000000" w:themeColor="text1"/>
          <w:szCs w:val="18"/>
        </w:rPr>
        <w:t>ot-</w:t>
      </w:r>
      <w:r w:rsidR="00643AE2">
        <w:rPr>
          <w:rFonts w:cs="Arial"/>
          <w:bCs/>
          <w:noProof/>
          <w:color w:val="000000" w:themeColor="text1"/>
          <w:szCs w:val="18"/>
        </w:rPr>
        <w:t>a</w:t>
      </w:r>
      <w:r w:rsidRPr="0062495B">
        <w:rPr>
          <w:rFonts w:cs="Arial"/>
          <w:bCs/>
          <w:noProof/>
          <w:color w:val="000000" w:themeColor="text1"/>
          <w:szCs w:val="18"/>
        </w:rPr>
        <w:t xml:space="preserve">ir </w:t>
      </w:r>
      <w:r w:rsidR="00643AE2">
        <w:rPr>
          <w:rFonts w:cs="Arial"/>
          <w:bCs/>
          <w:noProof/>
          <w:color w:val="000000" w:themeColor="text1"/>
          <w:szCs w:val="18"/>
        </w:rPr>
        <w:t>d</w:t>
      </w:r>
      <w:r w:rsidRPr="0062495B">
        <w:rPr>
          <w:rFonts w:cs="Arial"/>
          <w:bCs/>
          <w:noProof/>
          <w:color w:val="000000" w:themeColor="text1"/>
          <w:szCs w:val="18"/>
        </w:rPr>
        <w:t xml:space="preserve">rying of the </w:t>
      </w:r>
      <w:r w:rsidR="00643AE2">
        <w:rPr>
          <w:rFonts w:cs="Arial"/>
          <w:bCs/>
          <w:noProof/>
          <w:color w:val="000000" w:themeColor="text1"/>
          <w:szCs w:val="18"/>
        </w:rPr>
        <w:t>q</w:t>
      </w:r>
      <w:r w:rsidRPr="00F416F2">
        <w:rPr>
          <w:rFonts w:cs="Arial"/>
          <w:bCs/>
          <w:noProof/>
          <w:color w:val="000000" w:themeColor="text1"/>
          <w:szCs w:val="18"/>
        </w:rPr>
        <w:t xml:space="preserve">uince </w:t>
      </w:r>
      <w:r w:rsidR="00643AE2">
        <w:rPr>
          <w:rFonts w:cs="Arial"/>
          <w:bCs/>
          <w:noProof/>
          <w:color w:val="000000" w:themeColor="text1"/>
          <w:szCs w:val="18"/>
        </w:rPr>
        <w:t>s</w:t>
      </w:r>
      <w:r w:rsidRPr="00F416F2">
        <w:rPr>
          <w:rFonts w:cs="Arial"/>
          <w:bCs/>
          <w:noProof/>
          <w:color w:val="000000" w:themeColor="text1"/>
          <w:szCs w:val="18"/>
        </w:rPr>
        <w:t xml:space="preserve">lices. </w:t>
      </w:r>
      <w:r w:rsidRPr="00F416F2">
        <w:rPr>
          <w:rFonts w:cs="Arial"/>
          <w:bCs/>
          <w:i/>
          <w:noProof/>
          <w:color w:val="000000" w:themeColor="text1"/>
          <w:szCs w:val="18"/>
        </w:rPr>
        <w:t>Innovative Food Science &amp; Emerging Technologies,</w:t>
      </w:r>
      <w:r w:rsidRPr="00F416F2">
        <w:rPr>
          <w:rFonts w:cs="Arial"/>
          <w:bCs/>
          <w:noProof/>
          <w:color w:val="000000" w:themeColor="text1"/>
          <w:szCs w:val="18"/>
        </w:rPr>
        <w:t xml:space="preserve"> 43, 130-135.</w:t>
      </w:r>
    </w:p>
    <w:p w14:paraId="50D22337" w14:textId="05BE8A54" w:rsidR="00F416F2" w:rsidRDefault="00F416F2" w:rsidP="00B306AF">
      <w:pPr>
        <w:shd w:val="clear" w:color="auto" w:fill="FFFFFF"/>
        <w:spacing w:after="50" w:line="252" w:lineRule="auto"/>
        <w:ind w:left="284" w:hanging="284"/>
        <w:textAlignment w:val="baseline"/>
        <w:outlineLvl w:val="0"/>
        <w:rPr>
          <w:szCs w:val="18"/>
        </w:rPr>
      </w:pPr>
      <w:proofErr w:type="spellStart"/>
      <w:r w:rsidRPr="00F416F2">
        <w:rPr>
          <w:szCs w:val="18"/>
        </w:rPr>
        <w:t>Gornicki</w:t>
      </w:r>
      <w:proofErr w:type="spellEnd"/>
      <w:r w:rsidRPr="00F416F2">
        <w:rPr>
          <w:szCs w:val="18"/>
        </w:rPr>
        <w:t xml:space="preserve"> K.</w:t>
      </w:r>
      <w:r w:rsidR="002E375B">
        <w:rPr>
          <w:szCs w:val="18"/>
        </w:rPr>
        <w:t>,</w:t>
      </w:r>
      <w:r w:rsidRPr="00F416F2">
        <w:rPr>
          <w:szCs w:val="18"/>
        </w:rPr>
        <w:t xml:space="preserve"> </w:t>
      </w:r>
      <w:proofErr w:type="spellStart"/>
      <w:r w:rsidRPr="00F416F2">
        <w:rPr>
          <w:szCs w:val="18"/>
        </w:rPr>
        <w:t>Winiczenko</w:t>
      </w:r>
      <w:proofErr w:type="spellEnd"/>
      <w:r w:rsidRPr="00F416F2">
        <w:rPr>
          <w:szCs w:val="18"/>
        </w:rPr>
        <w:t xml:space="preserve"> R.</w:t>
      </w:r>
      <w:r w:rsidR="002E375B">
        <w:rPr>
          <w:szCs w:val="18"/>
        </w:rPr>
        <w:t>,</w:t>
      </w:r>
      <w:r w:rsidRPr="00F416F2">
        <w:rPr>
          <w:szCs w:val="18"/>
        </w:rPr>
        <w:t xml:space="preserve"> Kaleta A.</w:t>
      </w:r>
      <w:r w:rsidR="002E375B">
        <w:rPr>
          <w:szCs w:val="18"/>
        </w:rPr>
        <w:t>,</w:t>
      </w:r>
      <w:r w:rsidRPr="00F416F2">
        <w:rPr>
          <w:szCs w:val="18"/>
        </w:rPr>
        <w:t xml:space="preserve"> 2019</w:t>
      </w:r>
      <w:r w:rsidR="002E375B">
        <w:rPr>
          <w:szCs w:val="18"/>
        </w:rPr>
        <w:t>,</w:t>
      </w:r>
      <w:r w:rsidRPr="00F416F2">
        <w:rPr>
          <w:szCs w:val="18"/>
        </w:rPr>
        <w:t xml:space="preserve"> Estimation of the </w:t>
      </w:r>
      <w:proofErr w:type="spellStart"/>
      <w:r w:rsidRPr="00F416F2">
        <w:rPr>
          <w:szCs w:val="18"/>
        </w:rPr>
        <w:t>Biot</w:t>
      </w:r>
      <w:proofErr w:type="spellEnd"/>
      <w:r w:rsidRPr="00F416F2">
        <w:rPr>
          <w:szCs w:val="18"/>
        </w:rPr>
        <w:t xml:space="preserve"> Number using genetic algorithms: Application for the drying process. </w:t>
      </w:r>
      <w:r w:rsidRPr="00F416F2">
        <w:rPr>
          <w:i/>
          <w:iCs/>
          <w:szCs w:val="18"/>
        </w:rPr>
        <w:t xml:space="preserve">Energies </w:t>
      </w:r>
      <w:r w:rsidRPr="00F416F2">
        <w:rPr>
          <w:szCs w:val="18"/>
        </w:rPr>
        <w:t>12, 2822.</w:t>
      </w:r>
    </w:p>
    <w:p w14:paraId="1D59AFD2" w14:textId="0DA2D6F4" w:rsidR="002E375B" w:rsidRPr="00F416F2" w:rsidRDefault="002E375B" w:rsidP="00B306AF">
      <w:pPr>
        <w:shd w:val="clear" w:color="auto" w:fill="FFFFFF"/>
        <w:spacing w:after="50" w:line="252" w:lineRule="auto"/>
        <w:ind w:left="284" w:hanging="284"/>
        <w:textAlignment w:val="baseline"/>
        <w:outlineLvl w:val="0"/>
        <w:rPr>
          <w:szCs w:val="18"/>
        </w:rPr>
      </w:pPr>
      <w:r w:rsidRPr="002E375B">
        <w:rPr>
          <w:szCs w:val="18"/>
          <w:highlight w:val="yellow"/>
        </w:rPr>
        <w:t xml:space="preserve">Jalaal M., Khorshidi B., </w:t>
      </w:r>
      <w:proofErr w:type="spellStart"/>
      <w:r w:rsidRPr="002E375B">
        <w:rPr>
          <w:szCs w:val="18"/>
          <w:highlight w:val="yellow"/>
        </w:rPr>
        <w:t>Esmaelzadeh</w:t>
      </w:r>
      <w:proofErr w:type="spellEnd"/>
      <w:r w:rsidRPr="002E375B">
        <w:rPr>
          <w:szCs w:val="18"/>
          <w:highlight w:val="yellow"/>
        </w:rPr>
        <w:t xml:space="preserve"> E., 2013, Electrohydrodynamic (EHD) mixing of two miscible dielectric liquids, </w:t>
      </w:r>
      <w:r w:rsidRPr="002E375B">
        <w:rPr>
          <w:i/>
          <w:iCs/>
          <w:szCs w:val="18"/>
          <w:highlight w:val="yellow"/>
        </w:rPr>
        <w:t xml:space="preserve">Chemical Engineering Journal, </w:t>
      </w:r>
      <w:r w:rsidRPr="002E375B">
        <w:rPr>
          <w:szCs w:val="18"/>
          <w:highlight w:val="yellow"/>
        </w:rPr>
        <w:t>219, 118-123.</w:t>
      </w:r>
      <w:r>
        <w:rPr>
          <w:szCs w:val="18"/>
        </w:rPr>
        <w:t xml:space="preserve"> </w:t>
      </w:r>
    </w:p>
    <w:p w14:paraId="26513D8D" w14:textId="097717A0" w:rsidR="00D9635B" w:rsidRPr="0062495B" w:rsidRDefault="00D9635B" w:rsidP="00B306AF">
      <w:pPr>
        <w:pStyle w:val="Default"/>
        <w:spacing w:after="50" w:line="252" w:lineRule="auto"/>
        <w:ind w:left="284" w:hanging="284"/>
        <w:jc w:val="both"/>
        <w:rPr>
          <w:rFonts w:ascii="Arial" w:hAnsi="Arial" w:cs="Arial"/>
          <w:bCs/>
          <w:color w:val="000000" w:themeColor="text1"/>
          <w:sz w:val="18"/>
          <w:szCs w:val="18"/>
        </w:rPr>
      </w:pPr>
      <w:r w:rsidRPr="0062495B">
        <w:rPr>
          <w:rFonts w:ascii="Arial" w:hAnsi="Arial" w:cs="Arial"/>
          <w:bCs/>
          <w:noProof/>
          <w:color w:val="000000" w:themeColor="text1"/>
          <w:sz w:val="18"/>
          <w:szCs w:val="18"/>
        </w:rPr>
        <w:t xml:space="preserve">Kudra T., Martynenko A., 2015, Energy </w:t>
      </w:r>
      <w:r w:rsidR="00643AE2">
        <w:rPr>
          <w:rFonts w:ascii="Arial" w:hAnsi="Arial" w:cs="Arial"/>
          <w:bCs/>
          <w:noProof/>
          <w:color w:val="000000" w:themeColor="text1"/>
          <w:sz w:val="18"/>
          <w:szCs w:val="18"/>
        </w:rPr>
        <w:t>a</w:t>
      </w:r>
      <w:r w:rsidRPr="0062495B">
        <w:rPr>
          <w:rFonts w:ascii="Arial" w:hAnsi="Arial" w:cs="Arial"/>
          <w:bCs/>
          <w:noProof/>
          <w:color w:val="000000" w:themeColor="text1"/>
          <w:sz w:val="18"/>
          <w:szCs w:val="18"/>
        </w:rPr>
        <w:t xml:space="preserve">spects in </w:t>
      </w:r>
      <w:r w:rsidR="00643AE2">
        <w:rPr>
          <w:rFonts w:ascii="Arial" w:hAnsi="Arial" w:cs="Arial"/>
          <w:bCs/>
          <w:noProof/>
          <w:color w:val="000000" w:themeColor="text1"/>
          <w:sz w:val="18"/>
          <w:szCs w:val="18"/>
        </w:rPr>
        <w:t>e</w:t>
      </w:r>
      <w:r w:rsidRPr="0062495B">
        <w:rPr>
          <w:rFonts w:ascii="Arial" w:hAnsi="Arial" w:cs="Arial"/>
          <w:bCs/>
          <w:noProof/>
          <w:color w:val="000000" w:themeColor="text1"/>
          <w:sz w:val="18"/>
          <w:szCs w:val="18"/>
        </w:rPr>
        <w:t xml:space="preserve">lectrohydrodynamic </w:t>
      </w:r>
      <w:r w:rsidR="00643AE2">
        <w:rPr>
          <w:rFonts w:ascii="Arial" w:hAnsi="Arial" w:cs="Arial"/>
          <w:bCs/>
          <w:noProof/>
          <w:color w:val="000000" w:themeColor="text1"/>
          <w:sz w:val="18"/>
          <w:szCs w:val="18"/>
        </w:rPr>
        <w:t>d</w:t>
      </w:r>
      <w:r w:rsidRPr="0062495B">
        <w:rPr>
          <w:rFonts w:ascii="Arial" w:hAnsi="Arial" w:cs="Arial"/>
          <w:bCs/>
          <w:noProof/>
          <w:color w:val="000000" w:themeColor="text1"/>
          <w:sz w:val="18"/>
          <w:szCs w:val="18"/>
        </w:rPr>
        <w:t xml:space="preserve">rying, </w:t>
      </w:r>
      <w:r w:rsidRPr="0062495B">
        <w:rPr>
          <w:rFonts w:ascii="Arial" w:hAnsi="Arial" w:cs="Arial"/>
          <w:bCs/>
          <w:i/>
          <w:noProof/>
          <w:color w:val="000000" w:themeColor="text1"/>
          <w:sz w:val="18"/>
          <w:szCs w:val="18"/>
        </w:rPr>
        <w:t>Drying Technology</w:t>
      </w:r>
      <w:r w:rsidRPr="0062495B">
        <w:rPr>
          <w:rFonts w:ascii="Arial" w:hAnsi="Arial" w:cs="Arial"/>
          <w:bCs/>
          <w:noProof/>
          <w:color w:val="000000" w:themeColor="text1"/>
          <w:sz w:val="18"/>
          <w:szCs w:val="18"/>
        </w:rPr>
        <w:t>, 33, 1534-1540.</w:t>
      </w:r>
    </w:p>
    <w:p w14:paraId="15B31202" w14:textId="55A5B964" w:rsidR="00D9635B" w:rsidRPr="0062495B" w:rsidRDefault="00D9635B" w:rsidP="00B306AF">
      <w:pPr>
        <w:pStyle w:val="Default"/>
        <w:spacing w:after="50" w:line="252" w:lineRule="auto"/>
        <w:ind w:left="284" w:hanging="284"/>
        <w:jc w:val="both"/>
        <w:rPr>
          <w:rFonts w:ascii="Arial" w:hAnsi="Arial" w:cs="Arial"/>
          <w:bCs/>
          <w:color w:val="000000" w:themeColor="text1"/>
          <w:sz w:val="18"/>
          <w:szCs w:val="18"/>
        </w:rPr>
      </w:pPr>
      <w:r w:rsidRPr="0062495B">
        <w:rPr>
          <w:rFonts w:ascii="Arial" w:hAnsi="Arial" w:cs="Arial"/>
          <w:color w:val="000000" w:themeColor="text1"/>
          <w:sz w:val="18"/>
          <w:szCs w:val="18"/>
        </w:rPr>
        <w:t xml:space="preserve">Lee Y.H., Chin S-L., Chung B.K., 2021, Drying </w:t>
      </w:r>
      <w:r w:rsidR="00643AE2">
        <w:rPr>
          <w:rFonts w:ascii="Arial" w:hAnsi="Arial" w:cs="Arial"/>
          <w:color w:val="000000" w:themeColor="text1"/>
          <w:sz w:val="18"/>
          <w:szCs w:val="18"/>
        </w:rPr>
        <w:t>c</w:t>
      </w:r>
      <w:r w:rsidRPr="0062495B">
        <w:rPr>
          <w:rFonts w:ascii="Arial" w:hAnsi="Arial" w:cs="Arial"/>
          <w:color w:val="000000" w:themeColor="text1"/>
          <w:sz w:val="18"/>
          <w:szCs w:val="18"/>
        </w:rPr>
        <w:t xml:space="preserve">haracteristics and </w:t>
      </w:r>
      <w:r w:rsidR="00643AE2">
        <w:rPr>
          <w:rFonts w:ascii="Arial" w:hAnsi="Arial" w:cs="Arial"/>
          <w:color w:val="000000" w:themeColor="text1"/>
          <w:sz w:val="18"/>
          <w:szCs w:val="18"/>
        </w:rPr>
        <w:t>q</w:t>
      </w:r>
      <w:r w:rsidRPr="0062495B">
        <w:rPr>
          <w:rFonts w:ascii="Arial" w:hAnsi="Arial" w:cs="Arial"/>
          <w:color w:val="000000" w:themeColor="text1"/>
          <w:sz w:val="18"/>
          <w:szCs w:val="18"/>
        </w:rPr>
        <w:t xml:space="preserve">uality of </w:t>
      </w:r>
      <w:r w:rsidR="00643AE2">
        <w:rPr>
          <w:rFonts w:ascii="Arial" w:hAnsi="Arial" w:cs="Arial"/>
          <w:color w:val="000000" w:themeColor="text1"/>
          <w:sz w:val="18"/>
          <w:szCs w:val="18"/>
        </w:rPr>
        <w:t>l</w:t>
      </w:r>
      <w:r w:rsidRPr="0062495B">
        <w:rPr>
          <w:rFonts w:ascii="Arial" w:hAnsi="Arial" w:cs="Arial"/>
          <w:color w:val="000000" w:themeColor="text1"/>
          <w:sz w:val="18"/>
          <w:szCs w:val="18"/>
        </w:rPr>
        <w:t xml:space="preserve">emon </w:t>
      </w:r>
      <w:r w:rsidR="00643AE2">
        <w:rPr>
          <w:rFonts w:ascii="Arial" w:hAnsi="Arial" w:cs="Arial"/>
          <w:color w:val="000000" w:themeColor="text1"/>
          <w:sz w:val="18"/>
          <w:szCs w:val="18"/>
        </w:rPr>
        <w:t>s</w:t>
      </w:r>
      <w:r w:rsidRPr="0062495B">
        <w:rPr>
          <w:rFonts w:ascii="Arial" w:hAnsi="Arial" w:cs="Arial"/>
          <w:color w:val="000000" w:themeColor="text1"/>
          <w:sz w:val="18"/>
          <w:szCs w:val="18"/>
        </w:rPr>
        <w:t xml:space="preserve">lices </w:t>
      </w:r>
      <w:r w:rsidR="00643AE2">
        <w:rPr>
          <w:rFonts w:ascii="Arial" w:hAnsi="Arial" w:cs="Arial"/>
          <w:color w:val="000000" w:themeColor="text1"/>
          <w:sz w:val="18"/>
          <w:szCs w:val="18"/>
        </w:rPr>
        <w:t>d</w:t>
      </w:r>
      <w:r w:rsidRPr="0062495B">
        <w:rPr>
          <w:rFonts w:ascii="Arial" w:hAnsi="Arial" w:cs="Arial"/>
          <w:color w:val="000000" w:themeColor="text1"/>
          <w:sz w:val="18"/>
          <w:szCs w:val="18"/>
        </w:rPr>
        <w:t xml:space="preserve">ried under Coulomb </w:t>
      </w:r>
      <w:r w:rsidR="00643AE2">
        <w:rPr>
          <w:rFonts w:ascii="Arial" w:hAnsi="Arial" w:cs="Arial"/>
          <w:color w:val="000000" w:themeColor="text1"/>
          <w:sz w:val="18"/>
          <w:szCs w:val="18"/>
        </w:rPr>
        <w:t>f</w:t>
      </w:r>
      <w:r w:rsidRPr="0062495B">
        <w:rPr>
          <w:rFonts w:ascii="Arial" w:hAnsi="Arial" w:cs="Arial"/>
          <w:color w:val="000000" w:themeColor="text1"/>
          <w:sz w:val="18"/>
          <w:szCs w:val="18"/>
        </w:rPr>
        <w:t>orce-</w:t>
      </w:r>
      <w:r w:rsidR="00643AE2">
        <w:rPr>
          <w:rFonts w:ascii="Arial" w:hAnsi="Arial" w:cs="Arial"/>
          <w:color w:val="000000" w:themeColor="text1"/>
          <w:sz w:val="18"/>
          <w:szCs w:val="18"/>
        </w:rPr>
        <w:t>a</w:t>
      </w:r>
      <w:r w:rsidRPr="0062495B">
        <w:rPr>
          <w:rFonts w:ascii="Arial" w:hAnsi="Arial" w:cs="Arial"/>
          <w:color w:val="000000" w:themeColor="text1"/>
          <w:sz w:val="18"/>
          <w:szCs w:val="18"/>
        </w:rPr>
        <w:t xml:space="preserve">ssisted </w:t>
      </w:r>
      <w:r w:rsidR="00643AE2">
        <w:rPr>
          <w:rFonts w:ascii="Arial" w:hAnsi="Arial" w:cs="Arial"/>
          <w:color w:val="000000" w:themeColor="text1"/>
          <w:sz w:val="18"/>
          <w:szCs w:val="18"/>
        </w:rPr>
        <w:t>h</w:t>
      </w:r>
      <w:r w:rsidRPr="0062495B">
        <w:rPr>
          <w:rFonts w:ascii="Arial" w:hAnsi="Arial" w:cs="Arial"/>
          <w:color w:val="000000" w:themeColor="text1"/>
          <w:sz w:val="18"/>
          <w:szCs w:val="18"/>
        </w:rPr>
        <w:t xml:space="preserve">eat </w:t>
      </w:r>
      <w:r w:rsidR="00643AE2">
        <w:rPr>
          <w:rFonts w:ascii="Arial" w:hAnsi="Arial" w:cs="Arial"/>
          <w:color w:val="000000" w:themeColor="text1"/>
          <w:sz w:val="18"/>
          <w:szCs w:val="18"/>
        </w:rPr>
        <w:t>p</w:t>
      </w:r>
      <w:r w:rsidRPr="0062495B">
        <w:rPr>
          <w:rFonts w:ascii="Arial" w:hAnsi="Arial" w:cs="Arial"/>
          <w:color w:val="000000" w:themeColor="text1"/>
          <w:sz w:val="18"/>
          <w:szCs w:val="18"/>
        </w:rPr>
        <w:t xml:space="preserve">ump </w:t>
      </w:r>
      <w:r w:rsidR="00643AE2">
        <w:rPr>
          <w:rFonts w:ascii="Arial" w:hAnsi="Arial" w:cs="Arial"/>
          <w:color w:val="000000" w:themeColor="text1"/>
          <w:sz w:val="18"/>
          <w:szCs w:val="18"/>
        </w:rPr>
        <w:t>d</w:t>
      </w:r>
      <w:r w:rsidRPr="0062495B">
        <w:rPr>
          <w:rFonts w:ascii="Arial" w:hAnsi="Arial" w:cs="Arial"/>
          <w:color w:val="000000" w:themeColor="text1"/>
          <w:sz w:val="18"/>
          <w:szCs w:val="18"/>
        </w:rPr>
        <w:t xml:space="preserve">rying. </w:t>
      </w:r>
      <w:r w:rsidRPr="0062495B">
        <w:rPr>
          <w:rFonts w:ascii="Arial" w:hAnsi="Arial" w:cs="Arial"/>
          <w:i/>
          <w:color w:val="000000" w:themeColor="text1"/>
          <w:sz w:val="18"/>
          <w:szCs w:val="18"/>
        </w:rPr>
        <w:t xml:space="preserve">Drying Technology, </w:t>
      </w:r>
      <w:r w:rsidRPr="0062495B">
        <w:rPr>
          <w:rFonts w:ascii="Arial" w:hAnsi="Arial" w:cs="Arial"/>
          <w:color w:val="000000" w:themeColor="text1"/>
          <w:sz w:val="18"/>
          <w:szCs w:val="18"/>
        </w:rPr>
        <w:t>39, 6, 765-776.</w:t>
      </w:r>
    </w:p>
    <w:p w14:paraId="11C68AA8" w14:textId="77777777" w:rsidR="00D9635B" w:rsidRPr="0062495B" w:rsidRDefault="00D9635B" w:rsidP="00B306AF">
      <w:pPr>
        <w:pStyle w:val="Default"/>
        <w:spacing w:after="50" w:line="252" w:lineRule="auto"/>
        <w:ind w:left="284" w:hanging="284"/>
        <w:jc w:val="both"/>
        <w:rPr>
          <w:rFonts w:ascii="Arial" w:hAnsi="Arial" w:cs="Arial"/>
          <w:color w:val="000000" w:themeColor="text1"/>
          <w:sz w:val="18"/>
          <w:szCs w:val="18"/>
        </w:rPr>
      </w:pPr>
      <w:r w:rsidRPr="0062495B">
        <w:rPr>
          <w:rFonts w:ascii="Arial" w:hAnsi="Arial" w:cs="Arial"/>
          <w:bCs/>
          <w:color w:val="000000" w:themeColor="text1"/>
          <w:sz w:val="18"/>
          <w:szCs w:val="18"/>
        </w:rPr>
        <w:t>Liang Y.Z., Ding C.J., 2006,</w:t>
      </w:r>
      <w:r w:rsidRPr="0062495B">
        <w:rPr>
          <w:rFonts w:ascii="Arial" w:hAnsi="Arial" w:cs="Arial"/>
          <w:color w:val="000000" w:themeColor="text1"/>
          <w:sz w:val="18"/>
          <w:szCs w:val="18"/>
        </w:rPr>
        <w:t xml:space="preserve"> Drying with a high electric field (HEF), in "Modern Drying Technology", Y. Pan, X. Wang, X. Liu, Eds., Chemical Industry Press, Beijing, China, 840-858.</w:t>
      </w:r>
    </w:p>
    <w:p w14:paraId="08C1FDCA" w14:textId="236CFA78" w:rsidR="00D9635B" w:rsidRPr="0062495B" w:rsidRDefault="00D9635B" w:rsidP="00B306AF">
      <w:pPr>
        <w:pStyle w:val="ListParagraph"/>
        <w:spacing w:after="50" w:line="252" w:lineRule="auto"/>
        <w:ind w:left="284" w:hanging="284"/>
        <w:contextualSpacing w:val="0"/>
        <w:rPr>
          <w:rFonts w:cs="Arial"/>
          <w:noProof/>
          <w:szCs w:val="18"/>
          <w:lang w:eastAsia="fr-FR"/>
        </w:rPr>
      </w:pPr>
      <w:r w:rsidRPr="0062495B">
        <w:rPr>
          <w:rFonts w:cs="Arial"/>
          <w:noProof/>
          <w:szCs w:val="18"/>
          <w:lang w:eastAsia="fr-FR"/>
        </w:rPr>
        <w:t xml:space="preserve">Martynenko A., Kudra T., Yue J., 2017, Multipin EHD </w:t>
      </w:r>
      <w:r w:rsidR="00643AE2">
        <w:rPr>
          <w:rFonts w:cs="Arial"/>
          <w:noProof/>
          <w:szCs w:val="18"/>
          <w:lang w:eastAsia="fr-FR"/>
        </w:rPr>
        <w:t>d</w:t>
      </w:r>
      <w:r w:rsidRPr="0062495B">
        <w:rPr>
          <w:rFonts w:cs="Arial"/>
          <w:noProof/>
          <w:szCs w:val="18"/>
          <w:lang w:eastAsia="fr-FR"/>
        </w:rPr>
        <w:t xml:space="preserve">ryer: </w:t>
      </w:r>
      <w:r w:rsidR="00643AE2">
        <w:rPr>
          <w:rFonts w:cs="Arial"/>
          <w:noProof/>
          <w:szCs w:val="18"/>
          <w:lang w:eastAsia="fr-FR"/>
        </w:rPr>
        <w:t>e</w:t>
      </w:r>
      <w:r w:rsidRPr="0062495B">
        <w:rPr>
          <w:rFonts w:cs="Arial"/>
          <w:noProof/>
          <w:szCs w:val="18"/>
          <w:lang w:eastAsia="fr-FR"/>
        </w:rPr>
        <w:t xml:space="preserve">ffect of </w:t>
      </w:r>
      <w:r w:rsidR="00643AE2">
        <w:rPr>
          <w:rFonts w:cs="Arial"/>
          <w:noProof/>
          <w:szCs w:val="18"/>
          <w:lang w:eastAsia="fr-FR"/>
        </w:rPr>
        <w:t>e</w:t>
      </w:r>
      <w:r w:rsidRPr="0062495B">
        <w:rPr>
          <w:rFonts w:cs="Arial"/>
          <w:noProof/>
          <w:szCs w:val="18"/>
          <w:lang w:eastAsia="fr-FR"/>
        </w:rPr>
        <w:t xml:space="preserve">lectrode </w:t>
      </w:r>
      <w:r w:rsidR="00643AE2">
        <w:rPr>
          <w:rFonts w:cs="Arial"/>
          <w:noProof/>
          <w:szCs w:val="18"/>
          <w:lang w:eastAsia="fr-FR"/>
        </w:rPr>
        <w:t>g</w:t>
      </w:r>
      <w:r w:rsidRPr="0062495B">
        <w:rPr>
          <w:rFonts w:cs="Arial"/>
          <w:noProof/>
          <w:szCs w:val="18"/>
          <w:lang w:eastAsia="fr-FR"/>
        </w:rPr>
        <w:t xml:space="preserve">eometry on </w:t>
      </w:r>
      <w:r w:rsidR="00643AE2">
        <w:rPr>
          <w:rFonts w:cs="Arial"/>
          <w:noProof/>
          <w:szCs w:val="18"/>
          <w:lang w:eastAsia="fr-FR"/>
        </w:rPr>
        <w:t>c</w:t>
      </w:r>
      <w:r w:rsidRPr="0062495B">
        <w:rPr>
          <w:rFonts w:cs="Arial"/>
          <w:noProof/>
          <w:szCs w:val="18"/>
          <w:lang w:eastAsia="fr-FR"/>
        </w:rPr>
        <w:t xml:space="preserve">harge and </w:t>
      </w:r>
      <w:r w:rsidR="00643AE2">
        <w:rPr>
          <w:rFonts w:cs="Arial"/>
          <w:noProof/>
          <w:szCs w:val="18"/>
          <w:lang w:eastAsia="fr-FR"/>
        </w:rPr>
        <w:t>m</w:t>
      </w:r>
      <w:r w:rsidRPr="0062495B">
        <w:rPr>
          <w:rFonts w:cs="Arial"/>
          <w:noProof/>
          <w:szCs w:val="18"/>
          <w:lang w:eastAsia="fr-FR"/>
        </w:rPr>
        <w:t xml:space="preserve">ass </w:t>
      </w:r>
      <w:r w:rsidR="00643AE2">
        <w:rPr>
          <w:rFonts w:cs="Arial"/>
          <w:noProof/>
          <w:szCs w:val="18"/>
          <w:lang w:eastAsia="fr-FR"/>
        </w:rPr>
        <w:t>t</w:t>
      </w:r>
      <w:r w:rsidRPr="0062495B">
        <w:rPr>
          <w:rFonts w:cs="Arial"/>
          <w:noProof/>
          <w:szCs w:val="18"/>
          <w:lang w:eastAsia="fr-FR"/>
        </w:rPr>
        <w:t xml:space="preserve">ransfer. </w:t>
      </w:r>
      <w:r w:rsidRPr="0062495B">
        <w:rPr>
          <w:rFonts w:cs="Arial"/>
          <w:i/>
          <w:noProof/>
          <w:szCs w:val="18"/>
          <w:lang w:eastAsia="fr-FR"/>
        </w:rPr>
        <w:t>Drying Technology</w:t>
      </w:r>
      <w:r w:rsidRPr="0062495B">
        <w:rPr>
          <w:rFonts w:cs="Arial"/>
          <w:noProof/>
          <w:szCs w:val="18"/>
          <w:lang w:eastAsia="fr-FR"/>
        </w:rPr>
        <w:t>, 35, 16, 1970-1980.</w:t>
      </w:r>
    </w:p>
    <w:p w14:paraId="1531EF0D" w14:textId="604B55E4" w:rsidR="00D9635B" w:rsidRPr="0062495B" w:rsidRDefault="00D9635B" w:rsidP="00B306AF">
      <w:pPr>
        <w:pStyle w:val="ListParagraph"/>
        <w:spacing w:after="50" w:line="252" w:lineRule="auto"/>
        <w:ind w:left="284" w:hanging="284"/>
        <w:contextualSpacing w:val="0"/>
        <w:rPr>
          <w:rFonts w:cs="Arial"/>
          <w:noProof/>
          <w:szCs w:val="18"/>
          <w:lang w:eastAsia="fr-FR"/>
        </w:rPr>
      </w:pPr>
      <w:r w:rsidRPr="0062495B">
        <w:rPr>
          <w:rFonts w:cs="Arial"/>
          <w:noProof/>
          <w:szCs w:val="18"/>
          <w:lang w:eastAsia="fr-FR"/>
        </w:rPr>
        <w:t xml:space="preserve">Martynenko A., Kudra T., 2016, Electrically-induced </w:t>
      </w:r>
      <w:r w:rsidR="00643AE2">
        <w:rPr>
          <w:rFonts w:cs="Arial"/>
          <w:noProof/>
          <w:szCs w:val="18"/>
          <w:lang w:eastAsia="fr-FR"/>
        </w:rPr>
        <w:t>t</w:t>
      </w:r>
      <w:r w:rsidRPr="0062495B">
        <w:rPr>
          <w:rFonts w:cs="Arial"/>
          <w:noProof/>
          <w:szCs w:val="18"/>
          <w:lang w:eastAsia="fr-FR"/>
        </w:rPr>
        <w:t xml:space="preserve">ransport </w:t>
      </w:r>
      <w:r w:rsidR="00643AE2">
        <w:rPr>
          <w:rFonts w:cs="Arial"/>
          <w:noProof/>
          <w:szCs w:val="18"/>
          <w:lang w:eastAsia="fr-FR"/>
        </w:rPr>
        <w:t>p</w:t>
      </w:r>
      <w:r w:rsidRPr="0062495B">
        <w:rPr>
          <w:rFonts w:cs="Arial"/>
          <w:noProof/>
          <w:szCs w:val="18"/>
          <w:lang w:eastAsia="fr-FR"/>
        </w:rPr>
        <w:t xml:space="preserve">henomena in EHD drying-A review, </w:t>
      </w:r>
      <w:r w:rsidRPr="0062495B">
        <w:rPr>
          <w:rFonts w:cs="Arial"/>
          <w:i/>
          <w:noProof/>
          <w:szCs w:val="18"/>
          <w:lang w:eastAsia="fr-FR"/>
        </w:rPr>
        <w:t>Trends in Food Science and Technology</w:t>
      </w:r>
      <w:r w:rsidRPr="0062495B">
        <w:rPr>
          <w:rFonts w:cs="Arial"/>
          <w:noProof/>
          <w:szCs w:val="18"/>
          <w:lang w:eastAsia="fr-FR"/>
        </w:rPr>
        <w:t>, 54, 63-73.</w:t>
      </w:r>
    </w:p>
    <w:p w14:paraId="37AC6FD5" w14:textId="77777777" w:rsidR="00D9635B" w:rsidRPr="0062495B" w:rsidRDefault="00D9635B" w:rsidP="00B306AF">
      <w:pPr>
        <w:pStyle w:val="ListParagraph"/>
        <w:spacing w:after="50" w:line="252" w:lineRule="auto"/>
        <w:ind w:left="284" w:hanging="284"/>
        <w:contextualSpacing w:val="0"/>
        <w:rPr>
          <w:rFonts w:cs="Arial"/>
          <w:noProof/>
          <w:szCs w:val="18"/>
          <w:lang w:eastAsia="fr-FR"/>
        </w:rPr>
      </w:pPr>
      <w:r w:rsidRPr="0062495B">
        <w:rPr>
          <w:rFonts w:cs="Arial"/>
          <w:noProof/>
          <w:szCs w:val="18"/>
          <w:lang w:eastAsia="fr-FR"/>
        </w:rPr>
        <w:t>Martynenko A., Kudra T., 2020, Electrohydrodynamic drying, in "Advanced Drying Technologies for Foods" eds. A.S. Mujumdar, H-W. Xiao, CRC Taylor and Francis, 1-29.</w:t>
      </w:r>
    </w:p>
    <w:p w14:paraId="6D4B1B5D" w14:textId="62EE0028" w:rsidR="00D9635B" w:rsidRPr="0062495B" w:rsidRDefault="00D9635B" w:rsidP="00B306AF">
      <w:pPr>
        <w:pStyle w:val="ListParagraph"/>
        <w:spacing w:after="50" w:line="252" w:lineRule="auto"/>
        <w:ind w:left="284" w:hanging="284"/>
        <w:contextualSpacing w:val="0"/>
        <w:rPr>
          <w:rFonts w:cs="Arial"/>
          <w:noProof/>
          <w:szCs w:val="18"/>
          <w:lang w:eastAsia="fr-FR"/>
        </w:rPr>
      </w:pPr>
      <w:r w:rsidRPr="0062495B">
        <w:rPr>
          <w:rFonts w:cs="Arial"/>
          <w:noProof/>
          <w:szCs w:val="18"/>
          <w:lang w:eastAsia="fr-FR"/>
        </w:rPr>
        <w:t xml:space="preserve">Martynenko A., Bashkir I., Kudra T., 2021, The </w:t>
      </w:r>
      <w:r w:rsidR="00643AE2">
        <w:rPr>
          <w:rFonts w:cs="Arial"/>
          <w:noProof/>
          <w:szCs w:val="18"/>
          <w:lang w:eastAsia="fr-FR"/>
        </w:rPr>
        <w:t>e</w:t>
      </w:r>
      <w:r w:rsidRPr="0062495B">
        <w:rPr>
          <w:rFonts w:cs="Arial"/>
          <w:noProof/>
          <w:szCs w:val="18"/>
          <w:lang w:eastAsia="fr-FR"/>
        </w:rPr>
        <w:t xml:space="preserve">nergy </w:t>
      </w:r>
      <w:r w:rsidR="00643AE2">
        <w:rPr>
          <w:rFonts w:cs="Arial"/>
          <w:noProof/>
          <w:szCs w:val="18"/>
          <w:lang w:eastAsia="fr-FR"/>
        </w:rPr>
        <w:t>e</w:t>
      </w:r>
      <w:r w:rsidRPr="0062495B">
        <w:rPr>
          <w:rFonts w:cs="Arial"/>
          <w:noProof/>
          <w:szCs w:val="18"/>
          <w:lang w:eastAsia="fr-FR"/>
        </w:rPr>
        <w:t xml:space="preserve">fficiency of </w:t>
      </w:r>
      <w:r w:rsidR="00643AE2">
        <w:rPr>
          <w:rFonts w:cs="Arial"/>
          <w:noProof/>
          <w:szCs w:val="18"/>
          <w:lang w:eastAsia="fr-FR"/>
        </w:rPr>
        <w:t>e</w:t>
      </w:r>
      <w:r w:rsidRPr="0062495B">
        <w:rPr>
          <w:rFonts w:cs="Arial"/>
          <w:noProof/>
          <w:szCs w:val="18"/>
          <w:lang w:eastAsia="fr-FR"/>
        </w:rPr>
        <w:t xml:space="preserve">lectrohydrodynamic (EHD) </w:t>
      </w:r>
      <w:r w:rsidR="00643AE2">
        <w:rPr>
          <w:rFonts w:cs="Arial"/>
          <w:noProof/>
          <w:szCs w:val="18"/>
          <w:lang w:eastAsia="fr-FR"/>
        </w:rPr>
        <w:t>d</w:t>
      </w:r>
      <w:r w:rsidRPr="0062495B">
        <w:rPr>
          <w:rFonts w:cs="Arial"/>
          <w:noProof/>
          <w:szCs w:val="18"/>
          <w:lang w:eastAsia="fr-FR"/>
        </w:rPr>
        <w:t xml:space="preserve">rying of </w:t>
      </w:r>
      <w:r w:rsidR="00643AE2">
        <w:rPr>
          <w:rFonts w:cs="Arial"/>
          <w:noProof/>
          <w:szCs w:val="18"/>
          <w:lang w:eastAsia="fr-FR"/>
        </w:rPr>
        <w:t>f</w:t>
      </w:r>
      <w:r w:rsidRPr="0062495B">
        <w:rPr>
          <w:rFonts w:cs="Arial"/>
          <w:noProof/>
          <w:szCs w:val="18"/>
          <w:lang w:eastAsia="fr-FR"/>
        </w:rPr>
        <w:t xml:space="preserve">oods, </w:t>
      </w:r>
      <w:r w:rsidRPr="0062495B">
        <w:rPr>
          <w:rFonts w:cs="Arial"/>
          <w:i/>
          <w:noProof/>
          <w:szCs w:val="18"/>
          <w:lang w:eastAsia="fr-FR"/>
        </w:rPr>
        <w:t>Trends in Food Science and Technology</w:t>
      </w:r>
      <w:r w:rsidRPr="0062495B">
        <w:rPr>
          <w:rFonts w:cs="Arial"/>
          <w:noProof/>
          <w:szCs w:val="18"/>
          <w:lang w:eastAsia="fr-FR"/>
        </w:rPr>
        <w:t>, 118, 744-764.</w:t>
      </w:r>
    </w:p>
    <w:p w14:paraId="7565A895" w14:textId="0659C230" w:rsidR="00D9635B" w:rsidRPr="0062495B" w:rsidRDefault="00D9635B" w:rsidP="00B306AF">
      <w:pPr>
        <w:pStyle w:val="ListParagraph"/>
        <w:shd w:val="clear" w:color="auto" w:fill="FFFFFF"/>
        <w:spacing w:after="50" w:line="252" w:lineRule="auto"/>
        <w:ind w:left="284" w:hanging="284"/>
        <w:contextualSpacing w:val="0"/>
        <w:textAlignment w:val="baseline"/>
        <w:outlineLvl w:val="0"/>
        <w:rPr>
          <w:rFonts w:cs="Arial"/>
          <w:color w:val="000000" w:themeColor="text1"/>
          <w:szCs w:val="18"/>
        </w:rPr>
      </w:pPr>
      <w:r w:rsidRPr="0062495B">
        <w:rPr>
          <w:rFonts w:cs="Arial"/>
          <w:iCs/>
          <w:color w:val="000000" w:themeColor="text1"/>
          <w:kern w:val="36"/>
          <w:szCs w:val="18"/>
          <w:lang w:eastAsia="en-CA"/>
        </w:rPr>
        <w:t xml:space="preserve">Meng Z., Cui, X., Zhang, H., Liu, Y., Wang, Z., Zhang, F., 2023, </w:t>
      </w:r>
      <w:r w:rsidRPr="0062495B">
        <w:rPr>
          <w:rFonts w:cs="Arial"/>
          <w:color w:val="000000" w:themeColor="text1"/>
          <w:szCs w:val="18"/>
        </w:rPr>
        <w:t xml:space="preserve">Study on </w:t>
      </w:r>
      <w:r w:rsidR="00643AE2">
        <w:rPr>
          <w:rFonts w:cs="Arial"/>
          <w:color w:val="000000" w:themeColor="text1"/>
          <w:szCs w:val="18"/>
        </w:rPr>
        <w:t>d</w:t>
      </w:r>
      <w:r w:rsidRPr="0062495B">
        <w:rPr>
          <w:rFonts w:cs="Arial"/>
          <w:color w:val="000000" w:themeColor="text1"/>
          <w:szCs w:val="18"/>
        </w:rPr>
        <w:t xml:space="preserve">rying </w:t>
      </w:r>
      <w:r w:rsidR="00643AE2">
        <w:rPr>
          <w:rFonts w:cs="Arial"/>
          <w:color w:val="000000" w:themeColor="text1"/>
          <w:szCs w:val="18"/>
        </w:rPr>
        <w:t>c</w:t>
      </w:r>
      <w:r w:rsidRPr="0062495B">
        <w:rPr>
          <w:rFonts w:cs="Arial"/>
          <w:color w:val="000000" w:themeColor="text1"/>
          <w:szCs w:val="18"/>
        </w:rPr>
        <w:t xml:space="preserve">haracteristics of </w:t>
      </w:r>
      <w:r w:rsidR="00643AE2">
        <w:rPr>
          <w:rFonts w:cs="Arial"/>
          <w:color w:val="000000" w:themeColor="text1"/>
          <w:szCs w:val="18"/>
        </w:rPr>
        <w:t>y</w:t>
      </w:r>
      <w:r w:rsidRPr="0062495B">
        <w:rPr>
          <w:rFonts w:cs="Arial"/>
          <w:color w:val="000000" w:themeColor="text1"/>
          <w:szCs w:val="18"/>
        </w:rPr>
        <w:t xml:space="preserve">am </w:t>
      </w:r>
      <w:r w:rsidR="00643AE2">
        <w:rPr>
          <w:rFonts w:cs="Arial"/>
          <w:color w:val="000000" w:themeColor="text1"/>
          <w:szCs w:val="18"/>
        </w:rPr>
        <w:t>s</w:t>
      </w:r>
      <w:r w:rsidRPr="0062495B">
        <w:rPr>
          <w:rFonts w:cs="Arial"/>
          <w:color w:val="000000" w:themeColor="text1"/>
          <w:szCs w:val="18"/>
        </w:rPr>
        <w:t xml:space="preserve">lices under </w:t>
      </w:r>
      <w:r w:rsidR="00643AE2">
        <w:rPr>
          <w:rFonts w:cs="Arial"/>
          <w:color w:val="000000" w:themeColor="text1"/>
          <w:szCs w:val="18"/>
        </w:rPr>
        <w:t>h</w:t>
      </w:r>
      <w:r w:rsidRPr="0062495B">
        <w:rPr>
          <w:rFonts w:cs="Arial"/>
          <w:color w:val="000000" w:themeColor="text1"/>
          <w:szCs w:val="18"/>
        </w:rPr>
        <w:t xml:space="preserve">eat </w:t>
      </w:r>
      <w:r w:rsidR="00643AE2">
        <w:rPr>
          <w:rFonts w:cs="Arial"/>
          <w:color w:val="000000" w:themeColor="text1"/>
          <w:szCs w:val="18"/>
        </w:rPr>
        <w:t>p</w:t>
      </w:r>
      <w:r w:rsidRPr="0062495B">
        <w:rPr>
          <w:rFonts w:cs="Arial"/>
          <w:color w:val="000000" w:themeColor="text1"/>
          <w:szCs w:val="18"/>
        </w:rPr>
        <w:t>ump-</w:t>
      </w:r>
      <w:r w:rsidR="00643AE2">
        <w:rPr>
          <w:rFonts w:cs="Arial"/>
          <w:color w:val="000000" w:themeColor="text1"/>
          <w:szCs w:val="18"/>
        </w:rPr>
        <w:t>e</w:t>
      </w:r>
      <w:r w:rsidRPr="0062495B">
        <w:rPr>
          <w:rFonts w:cs="Arial"/>
          <w:color w:val="000000" w:themeColor="text1"/>
          <w:szCs w:val="18"/>
        </w:rPr>
        <w:t xml:space="preserve">lectrohydrodynamic </w:t>
      </w:r>
      <w:r w:rsidR="00643AE2">
        <w:rPr>
          <w:rFonts w:cs="Arial"/>
          <w:color w:val="000000" w:themeColor="text1"/>
          <w:szCs w:val="18"/>
        </w:rPr>
        <w:t>c</w:t>
      </w:r>
      <w:r w:rsidRPr="0062495B">
        <w:rPr>
          <w:rFonts w:cs="Arial"/>
          <w:color w:val="000000" w:themeColor="text1"/>
          <w:szCs w:val="18"/>
        </w:rPr>
        <w:t xml:space="preserve">ombined </w:t>
      </w:r>
      <w:r w:rsidR="00643AE2">
        <w:rPr>
          <w:rFonts w:cs="Arial"/>
          <w:color w:val="000000" w:themeColor="text1"/>
          <w:szCs w:val="18"/>
        </w:rPr>
        <w:t>d</w:t>
      </w:r>
      <w:r w:rsidRPr="0062495B">
        <w:rPr>
          <w:rFonts w:cs="Arial"/>
          <w:color w:val="000000" w:themeColor="text1"/>
          <w:szCs w:val="18"/>
        </w:rPr>
        <w:t xml:space="preserve">rying. </w:t>
      </w:r>
      <w:r w:rsidRPr="0062495B">
        <w:rPr>
          <w:rFonts w:cs="Arial"/>
          <w:i/>
          <w:iCs/>
          <w:color w:val="000000" w:themeColor="text1"/>
          <w:szCs w:val="18"/>
        </w:rPr>
        <w:t>Case Studies in Thermal Engineering</w:t>
      </w:r>
      <w:r w:rsidRPr="0062495B">
        <w:rPr>
          <w:rFonts w:cs="Arial"/>
          <w:iCs/>
          <w:color w:val="000000" w:themeColor="text1"/>
          <w:szCs w:val="18"/>
        </w:rPr>
        <w:t>,</w:t>
      </w:r>
      <w:r w:rsidRPr="0062495B">
        <w:rPr>
          <w:rFonts w:cs="Arial"/>
          <w:i/>
          <w:iCs/>
          <w:color w:val="000000" w:themeColor="text1"/>
          <w:szCs w:val="18"/>
        </w:rPr>
        <w:t xml:space="preserve"> </w:t>
      </w:r>
      <w:r w:rsidRPr="0062495B">
        <w:rPr>
          <w:rFonts w:cs="Arial"/>
          <w:color w:val="000000" w:themeColor="text1"/>
          <w:szCs w:val="18"/>
        </w:rPr>
        <w:t>41, 102601.</w:t>
      </w:r>
    </w:p>
    <w:p w14:paraId="58014840" w14:textId="3495EA89" w:rsidR="00D9635B" w:rsidRDefault="00D9635B" w:rsidP="00B306AF">
      <w:pPr>
        <w:pStyle w:val="ListParagraph"/>
        <w:autoSpaceDE w:val="0"/>
        <w:autoSpaceDN w:val="0"/>
        <w:adjustRightInd w:val="0"/>
        <w:spacing w:after="50" w:line="252" w:lineRule="auto"/>
        <w:ind w:left="284" w:hanging="284"/>
        <w:contextualSpacing w:val="0"/>
        <w:rPr>
          <w:rFonts w:cs="Arial"/>
          <w:noProof/>
          <w:szCs w:val="18"/>
        </w:rPr>
      </w:pPr>
      <w:r w:rsidRPr="0062495B">
        <w:rPr>
          <w:rFonts w:cs="Arial"/>
          <w:noProof/>
          <w:szCs w:val="18"/>
        </w:rPr>
        <w:t xml:space="preserve">Mirzaei-Baktash H., Hamdami N., Torabi, P., Fallah-Joshaqani, S., Dalvi-Isfahan M., 2022, Impact of </w:t>
      </w:r>
      <w:r w:rsidR="00643AE2">
        <w:rPr>
          <w:rFonts w:cs="Arial"/>
          <w:noProof/>
          <w:szCs w:val="18"/>
        </w:rPr>
        <w:t>d</w:t>
      </w:r>
      <w:r w:rsidRPr="0062495B">
        <w:rPr>
          <w:rFonts w:cs="Arial"/>
          <w:noProof/>
          <w:szCs w:val="18"/>
        </w:rPr>
        <w:t xml:space="preserve">ifferent </w:t>
      </w:r>
      <w:r w:rsidR="00643AE2">
        <w:rPr>
          <w:rFonts w:cs="Arial"/>
          <w:noProof/>
          <w:szCs w:val="18"/>
        </w:rPr>
        <w:t>p</w:t>
      </w:r>
      <w:r w:rsidRPr="0062495B">
        <w:rPr>
          <w:rFonts w:cs="Arial"/>
          <w:noProof/>
          <w:szCs w:val="18"/>
        </w:rPr>
        <w:t xml:space="preserve">retreatments on </w:t>
      </w:r>
      <w:r w:rsidR="00643AE2">
        <w:rPr>
          <w:rFonts w:cs="Arial"/>
          <w:noProof/>
          <w:szCs w:val="18"/>
        </w:rPr>
        <w:t>d</w:t>
      </w:r>
      <w:r w:rsidRPr="0062495B">
        <w:rPr>
          <w:rFonts w:cs="Arial"/>
          <w:noProof/>
          <w:szCs w:val="18"/>
        </w:rPr>
        <w:t xml:space="preserve">rying </w:t>
      </w:r>
      <w:r w:rsidR="00643AE2">
        <w:rPr>
          <w:rFonts w:cs="Arial"/>
          <w:noProof/>
          <w:szCs w:val="18"/>
        </w:rPr>
        <w:t>k</w:t>
      </w:r>
      <w:r w:rsidRPr="0062495B">
        <w:rPr>
          <w:rFonts w:cs="Arial"/>
          <w:noProof/>
          <w:szCs w:val="18"/>
        </w:rPr>
        <w:t xml:space="preserve">inetics and </w:t>
      </w:r>
      <w:r w:rsidR="00643AE2">
        <w:rPr>
          <w:rFonts w:cs="Arial"/>
          <w:noProof/>
          <w:szCs w:val="18"/>
        </w:rPr>
        <w:t>q</w:t>
      </w:r>
      <w:r w:rsidRPr="0062495B">
        <w:rPr>
          <w:rFonts w:cs="Arial"/>
          <w:noProof/>
          <w:szCs w:val="18"/>
        </w:rPr>
        <w:t xml:space="preserve">uality of </w:t>
      </w:r>
      <w:r w:rsidR="00643AE2">
        <w:rPr>
          <w:rFonts w:cs="Arial"/>
          <w:noProof/>
          <w:szCs w:val="18"/>
        </w:rPr>
        <w:t>b</w:t>
      </w:r>
      <w:r w:rsidRPr="0062495B">
        <w:rPr>
          <w:rFonts w:cs="Arial"/>
          <w:noProof/>
          <w:szCs w:val="18"/>
        </w:rPr>
        <w:t xml:space="preserve">utton </w:t>
      </w:r>
      <w:r w:rsidR="00643AE2">
        <w:rPr>
          <w:rFonts w:cs="Arial"/>
          <w:noProof/>
          <w:szCs w:val="18"/>
        </w:rPr>
        <w:t>m</w:t>
      </w:r>
      <w:r w:rsidRPr="0062495B">
        <w:rPr>
          <w:rFonts w:cs="Arial"/>
          <w:noProof/>
          <w:szCs w:val="18"/>
        </w:rPr>
        <w:t xml:space="preserve">ushroom </w:t>
      </w:r>
      <w:r w:rsidR="00643AE2">
        <w:rPr>
          <w:rFonts w:cs="Arial"/>
          <w:noProof/>
          <w:szCs w:val="18"/>
        </w:rPr>
        <w:t>s</w:t>
      </w:r>
      <w:r w:rsidRPr="0062495B">
        <w:rPr>
          <w:rFonts w:cs="Arial"/>
          <w:noProof/>
          <w:szCs w:val="18"/>
        </w:rPr>
        <w:t xml:space="preserve">lices </w:t>
      </w:r>
      <w:r w:rsidR="00643AE2">
        <w:rPr>
          <w:rFonts w:cs="Arial"/>
          <w:noProof/>
          <w:szCs w:val="18"/>
        </w:rPr>
        <w:t>d</w:t>
      </w:r>
      <w:r w:rsidRPr="0062495B">
        <w:rPr>
          <w:rFonts w:cs="Arial"/>
          <w:noProof/>
          <w:szCs w:val="18"/>
        </w:rPr>
        <w:t xml:space="preserve">ried by </w:t>
      </w:r>
      <w:r w:rsidR="00643AE2">
        <w:rPr>
          <w:rFonts w:cs="Arial"/>
          <w:noProof/>
          <w:szCs w:val="18"/>
        </w:rPr>
        <w:t>h</w:t>
      </w:r>
      <w:r w:rsidRPr="0062495B">
        <w:rPr>
          <w:rFonts w:cs="Arial"/>
          <w:noProof/>
          <w:szCs w:val="18"/>
        </w:rPr>
        <w:t xml:space="preserve">ot-air or </w:t>
      </w:r>
      <w:r w:rsidR="00643AE2">
        <w:rPr>
          <w:rFonts w:cs="Arial"/>
          <w:noProof/>
          <w:szCs w:val="18"/>
        </w:rPr>
        <w:t>e</w:t>
      </w:r>
      <w:r w:rsidRPr="0062495B">
        <w:rPr>
          <w:rFonts w:cs="Arial"/>
          <w:noProof/>
          <w:szCs w:val="18"/>
        </w:rPr>
        <w:t xml:space="preserve">lectrohydrodynamic </w:t>
      </w:r>
      <w:r w:rsidR="00643AE2">
        <w:rPr>
          <w:rFonts w:cs="Arial"/>
          <w:noProof/>
          <w:szCs w:val="18"/>
        </w:rPr>
        <w:t>d</w:t>
      </w:r>
      <w:r w:rsidRPr="0062495B">
        <w:rPr>
          <w:rFonts w:cs="Arial"/>
          <w:noProof/>
          <w:szCs w:val="18"/>
        </w:rPr>
        <w:t xml:space="preserve">rying, </w:t>
      </w:r>
      <w:r w:rsidRPr="0062495B">
        <w:rPr>
          <w:rFonts w:cs="Arial"/>
          <w:i/>
          <w:noProof/>
          <w:szCs w:val="18"/>
        </w:rPr>
        <w:t xml:space="preserve">LWT- Food Science and Technology, </w:t>
      </w:r>
      <w:r w:rsidRPr="0062495B">
        <w:rPr>
          <w:rFonts w:cs="Arial"/>
          <w:noProof/>
          <w:szCs w:val="18"/>
        </w:rPr>
        <w:t>155</w:t>
      </w:r>
      <w:r w:rsidRPr="0062495B">
        <w:rPr>
          <w:rFonts w:cs="Arial"/>
          <w:i/>
          <w:noProof/>
          <w:szCs w:val="18"/>
        </w:rPr>
        <w:t xml:space="preserve">, </w:t>
      </w:r>
      <w:r w:rsidRPr="0062495B">
        <w:rPr>
          <w:rFonts w:cs="Arial"/>
          <w:noProof/>
          <w:szCs w:val="18"/>
        </w:rPr>
        <w:t>112894.</w:t>
      </w:r>
    </w:p>
    <w:p w14:paraId="004AB710" w14:textId="660B1675" w:rsidR="002E375B" w:rsidRPr="0062495B" w:rsidRDefault="002E375B" w:rsidP="00B306AF">
      <w:pPr>
        <w:pStyle w:val="ListParagraph"/>
        <w:autoSpaceDE w:val="0"/>
        <w:autoSpaceDN w:val="0"/>
        <w:adjustRightInd w:val="0"/>
        <w:spacing w:after="50" w:line="252" w:lineRule="auto"/>
        <w:ind w:left="284" w:hanging="284"/>
        <w:contextualSpacing w:val="0"/>
        <w:rPr>
          <w:rFonts w:cs="Arial"/>
          <w:noProof/>
          <w:szCs w:val="18"/>
        </w:rPr>
      </w:pPr>
      <w:r w:rsidRPr="002E375B">
        <w:rPr>
          <w:rFonts w:cs="Arial"/>
          <w:noProof/>
          <w:szCs w:val="18"/>
          <w:highlight w:val="yellow"/>
        </w:rPr>
        <w:t xml:space="preserve">Onwude D.I., Iranshahi K., Rubinetti D., Martynenko A., Defraeye T., 2021, Scaling-up electrohydrodynamic drying for energy-efficient food drying via physics-based simulations, </w:t>
      </w:r>
      <w:r w:rsidRPr="002E375B">
        <w:rPr>
          <w:rFonts w:cs="Arial"/>
          <w:i/>
          <w:iCs/>
          <w:noProof/>
          <w:szCs w:val="18"/>
          <w:highlight w:val="yellow"/>
        </w:rPr>
        <w:t>Journal of Cleaner Production,</w:t>
      </w:r>
      <w:r w:rsidRPr="002E375B">
        <w:rPr>
          <w:rFonts w:cs="Arial"/>
          <w:noProof/>
          <w:szCs w:val="18"/>
          <w:highlight w:val="yellow"/>
        </w:rPr>
        <w:t xml:space="preserve"> 329, 129690.</w:t>
      </w:r>
      <w:r>
        <w:rPr>
          <w:rFonts w:cs="Arial"/>
          <w:noProof/>
          <w:szCs w:val="18"/>
        </w:rPr>
        <w:t xml:space="preserve"> </w:t>
      </w:r>
    </w:p>
    <w:p w14:paraId="0AC7D1CA" w14:textId="6B8850FC"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color w:val="000000" w:themeColor="text1"/>
          <w:szCs w:val="18"/>
          <w:shd w:val="clear" w:color="auto" w:fill="FFFFFF"/>
        </w:rPr>
      </w:pPr>
      <w:r w:rsidRPr="0062495B">
        <w:rPr>
          <w:rFonts w:cs="Arial"/>
          <w:noProof/>
          <w:color w:val="000000" w:themeColor="text1"/>
          <w:szCs w:val="18"/>
          <w:shd w:val="clear" w:color="auto" w:fill="FFFFFF"/>
        </w:rPr>
        <w:t xml:space="preserve">Paul A., Martynenko A., 2022, The </w:t>
      </w:r>
      <w:r w:rsidR="00643AE2">
        <w:rPr>
          <w:rFonts w:cs="Arial"/>
          <w:noProof/>
          <w:color w:val="000000" w:themeColor="text1"/>
          <w:szCs w:val="18"/>
          <w:shd w:val="clear" w:color="auto" w:fill="FFFFFF"/>
        </w:rPr>
        <w:t>e</w:t>
      </w:r>
      <w:r w:rsidRPr="0062495B">
        <w:rPr>
          <w:rFonts w:cs="Arial"/>
          <w:noProof/>
          <w:color w:val="000000" w:themeColor="text1"/>
          <w:szCs w:val="18"/>
          <w:shd w:val="clear" w:color="auto" w:fill="FFFFFF"/>
        </w:rPr>
        <w:t xml:space="preserve">ffect of </w:t>
      </w:r>
      <w:r w:rsidR="00643AE2">
        <w:rPr>
          <w:rFonts w:cs="Arial"/>
          <w:noProof/>
          <w:color w:val="000000" w:themeColor="text1"/>
          <w:szCs w:val="18"/>
          <w:shd w:val="clear" w:color="auto" w:fill="FFFFFF"/>
        </w:rPr>
        <w:t>m</w:t>
      </w:r>
      <w:r w:rsidRPr="0062495B">
        <w:rPr>
          <w:rFonts w:cs="Arial"/>
          <w:noProof/>
          <w:color w:val="000000" w:themeColor="text1"/>
          <w:szCs w:val="18"/>
          <w:shd w:val="clear" w:color="auto" w:fill="FFFFFF"/>
        </w:rPr>
        <w:t xml:space="preserve">aterial </w:t>
      </w:r>
      <w:r w:rsidR="00643AE2">
        <w:rPr>
          <w:rFonts w:cs="Arial"/>
          <w:noProof/>
          <w:color w:val="000000" w:themeColor="text1"/>
          <w:szCs w:val="18"/>
          <w:shd w:val="clear" w:color="auto" w:fill="FFFFFF"/>
        </w:rPr>
        <w:t>t</w:t>
      </w:r>
      <w:r w:rsidRPr="0062495B">
        <w:rPr>
          <w:rFonts w:cs="Arial"/>
          <w:noProof/>
          <w:color w:val="000000" w:themeColor="text1"/>
          <w:szCs w:val="18"/>
          <w:shd w:val="clear" w:color="auto" w:fill="FFFFFF"/>
        </w:rPr>
        <w:t xml:space="preserve">hickness, </w:t>
      </w:r>
      <w:r w:rsidR="00643AE2">
        <w:rPr>
          <w:rFonts w:cs="Arial"/>
          <w:noProof/>
          <w:color w:val="000000" w:themeColor="text1"/>
          <w:szCs w:val="18"/>
          <w:shd w:val="clear" w:color="auto" w:fill="FFFFFF"/>
        </w:rPr>
        <w:t>l</w:t>
      </w:r>
      <w:r w:rsidRPr="0062495B">
        <w:rPr>
          <w:rFonts w:cs="Arial"/>
          <w:noProof/>
          <w:color w:val="000000" w:themeColor="text1"/>
          <w:szCs w:val="18"/>
          <w:shd w:val="clear" w:color="auto" w:fill="FFFFFF"/>
        </w:rPr>
        <w:t xml:space="preserve">oad </w:t>
      </w:r>
      <w:r w:rsidR="00643AE2">
        <w:rPr>
          <w:rFonts w:cs="Arial"/>
          <w:noProof/>
          <w:color w:val="000000" w:themeColor="text1"/>
          <w:szCs w:val="18"/>
          <w:shd w:val="clear" w:color="auto" w:fill="FFFFFF"/>
        </w:rPr>
        <w:t>d</w:t>
      </w:r>
      <w:r w:rsidRPr="0062495B">
        <w:rPr>
          <w:rFonts w:cs="Arial"/>
          <w:noProof/>
          <w:color w:val="000000" w:themeColor="text1"/>
          <w:szCs w:val="18"/>
          <w:shd w:val="clear" w:color="auto" w:fill="FFFFFF"/>
        </w:rPr>
        <w:t xml:space="preserve">ensity, </w:t>
      </w:r>
      <w:r w:rsidR="00643AE2">
        <w:rPr>
          <w:rFonts w:cs="Arial"/>
          <w:noProof/>
          <w:color w:val="000000" w:themeColor="text1"/>
          <w:szCs w:val="18"/>
          <w:shd w:val="clear" w:color="auto" w:fill="FFFFFF"/>
        </w:rPr>
        <w:t>e</w:t>
      </w:r>
      <w:r w:rsidRPr="0062495B">
        <w:rPr>
          <w:rFonts w:cs="Arial"/>
          <w:noProof/>
          <w:color w:val="000000" w:themeColor="text1"/>
          <w:szCs w:val="18"/>
          <w:shd w:val="clear" w:color="auto" w:fill="FFFFFF"/>
        </w:rPr>
        <w:t xml:space="preserve">xternal </w:t>
      </w:r>
      <w:r w:rsidR="00643AE2">
        <w:rPr>
          <w:rFonts w:cs="Arial"/>
          <w:noProof/>
          <w:color w:val="000000" w:themeColor="text1"/>
          <w:szCs w:val="18"/>
          <w:shd w:val="clear" w:color="auto" w:fill="FFFFFF"/>
        </w:rPr>
        <w:t>a</w:t>
      </w:r>
      <w:r w:rsidRPr="0062495B">
        <w:rPr>
          <w:rFonts w:cs="Arial"/>
          <w:noProof/>
          <w:color w:val="000000" w:themeColor="text1"/>
          <w:szCs w:val="18"/>
          <w:shd w:val="clear" w:color="auto" w:fill="FFFFFF"/>
        </w:rPr>
        <w:t xml:space="preserve">irflow, and </w:t>
      </w:r>
      <w:r w:rsidR="00643AE2">
        <w:rPr>
          <w:rFonts w:cs="Arial"/>
          <w:noProof/>
          <w:color w:val="000000" w:themeColor="text1"/>
          <w:szCs w:val="18"/>
          <w:shd w:val="clear" w:color="auto" w:fill="FFFFFF"/>
        </w:rPr>
        <w:t>r</w:t>
      </w:r>
      <w:r w:rsidRPr="0062495B">
        <w:rPr>
          <w:rFonts w:cs="Arial"/>
          <w:noProof/>
          <w:color w:val="000000" w:themeColor="text1"/>
          <w:szCs w:val="18"/>
          <w:shd w:val="clear" w:color="auto" w:fill="FFFFFF"/>
        </w:rPr>
        <w:t xml:space="preserve">elative </w:t>
      </w:r>
      <w:r w:rsidR="00643AE2">
        <w:rPr>
          <w:rFonts w:cs="Arial"/>
          <w:noProof/>
          <w:color w:val="000000" w:themeColor="text1"/>
          <w:szCs w:val="18"/>
          <w:shd w:val="clear" w:color="auto" w:fill="FFFFFF"/>
        </w:rPr>
        <w:t>h</w:t>
      </w:r>
      <w:r w:rsidRPr="0062495B">
        <w:rPr>
          <w:rFonts w:cs="Arial"/>
          <w:noProof/>
          <w:color w:val="000000" w:themeColor="text1"/>
          <w:szCs w:val="18"/>
          <w:shd w:val="clear" w:color="auto" w:fill="FFFFFF"/>
        </w:rPr>
        <w:t xml:space="preserve">umidity on the </w:t>
      </w:r>
      <w:r w:rsidR="00643AE2">
        <w:rPr>
          <w:rFonts w:cs="Arial"/>
          <w:noProof/>
          <w:color w:val="000000" w:themeColor="text1"/>
          <w:szCs w:val="18"/>
          <w:shd w:val="clear" w:color="auto" w:fill="FFFFFF"/>
        </w:rPr>
        <w:t>d</w:t>
      </w:r>
      <w:r w:rsidRPr="0062495B">
        <w:rPr>
          <w:rFonts w:cs="Arial"/>
          <w:noProof/>
          <w:color w:val="000000" w:themeColor="text1"/>
          <w:szCs w:val="18"/>
          <w:shd w:val="clear" w:color="auto" w:fill="FFFFFF"/>
        </w:rPr>
        <w:t xml:space="preserve">rying </w:t>
      </w:r>
      <w:r w:rsidR="00643AE2">
        <w:rPr>
          <w:rFonts w:cs="Arial"/>
          <w:noProof/>
          <w:color w:val="000000" w:themeColor="text1"/>
          <w:szCs w:val="18"/>
          <w:shd w:val="clear" w:color="auto" w:fill="FFFFFF"/>
        </w:rPr>
        <w:t>e</w:t>
      </w:r>
      <w:r w:rsidRPr="0062495B">
        <w:rPr>
          <w:rFonts w:cs="Arial"/>
          <w:noProof/>
          <w:color w:val="000000" w:themeColor="text1"/>
          <w:szCs w:val="18"/>
          <w:shd w:val="clear" w:color="auto" w:fill="FFFFFF"/>
        </w:rPr>
        <w:t xml:space="preserve">fficiency and </w:t>
      </w:r>
      <w:r w:rsidR="00643AE2">
        <w:rPr>
          <w:rFonts w:cs="Arial"/>
          <w:noProof/>
          <w:color w:val="000000" w:themeColor="text1"/>
          <w:szCs w:val="18"/>
          <w:shd w:val="clear" w:color="auto" w:fill="FFFFFF"/>
        </w:rPr>
        <w:t>q</w:t>
      </w:r>
      <w:r w:rsidRPr="0062495B">
        <w:rPr>
          <w:rFonts w:cs="Arial"/>
          <w:noProof/>
          <w:color w:val="000000" w:themeColor="text1"/>
          <w:szCs w:val="18"/>
          <w:shd w:val="clear" w:color="auto" w:fill="FFFFFF"/>
        </w:rPr>
        <w:t>uality of EHD-</w:t>
      </w:r>
      <w:r w:rsidR="00643AE2">
        <w:rPr>
          <w:rFonts w:cs="Arial"/>
          <w:noProof/>
          <w:color w:val="000000" w:themeColor="text1"/>
          <w:szCs w:val="18"/>
          <w:shd w:val="clear" w:color="auto" w:fill="FFFFFF"/>
        </w:rPr>
        <w:t>d</w:t>
      </w:r>
      <w:r w:rsidRPr="0062495B">
        <w:rPr>
          <w:rFonts w:cs="Arial"/>
          <w:noProof/>
          <w:color w:val="000000" w:themeColor="text1"/>
          <w:szCs w:val="18"/>
          <w:shd w:val="clear" w:color="auto" w:fill="FFFFFF"/>
        </w:rPr>
        <w:t xml:space="preserve">ried </w:t>
      </w:r>
      <w:r w:rsidR="00643AE2">
        <w:rPr>
          <w:rFonts w:cs="Arial"/>
          <w:noProof/>
          <w:color w:val="000000" w:themeColor="text1"/>
          <w:szCs w:val="18"/>
          <w:shd w:val="clear" w:color="auto" w:fill="FFFFFF"/>
        </w:rPr>
        <w:t>a</w:t>
      </w:r>
      <w:r w:rsidRPr="0062495B">
        <w:rPr>
          <w:rFonts w:cs="Arial"/>
          <w:noProof/>
          <w:color w:val="000000" w:themeColor="text1"/>
          <w:szCs w:val="18"/>
          <w:shd w:val="clear" w:color="auto" w:fill="FFFFFF"/>
        </w:rPr>
        <w:t xml:space="preserve">pples, </w:t>
      </w:r>
      <w:r w:rsidRPr="0062495B">
        <w:rPr>
          <w:rFonts w:cs="Arial"/>
          <w:i/>
          <w:noProof/>
          <w:color w:val="000000" w:themeColor="text1"/>
          <w:szCs w:val="18"/>
          <w:shd w:val="clear" w:color="auto" w:fill="FFFFFF"/>
        </w:rPr>
        <w:t>Foods</w:t>
      </w:r>
      <w:r w:rsidRPr="0062495B">
        <w:rPr>
          <w:rFonts w:cs="Arial"/>
          <w:noProof/>
          <w:color w:val="000000" w:themeColor="text1"/>
          <w:szCs w:val="18"/>
          <w:shd w:val="clear" w:color="auto" w:fill="FFFFFF"/>
        </w:rPr>
        <w:t>, 11, 18, 2765-1─2765-19.</w:t>
      </w:r>
    </w:p>
    <w:p w14:paraId="2EC7E4D0" w14:textId="2B54B290"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color w:val="000000" w:themeColor="text1"/>
          <w:szCs w:val="18"/>
          <w:shd w:val="clear" w:color="auto" w:fill="FFFFFF"/>
        </w:rPr>
      </w:pPr>
      <w:r w:rsidRPr="00757BBF">
        <w:rPr>
          <w:rFonts w:cs="Arial"/>
          <w:noProof/>
          <w:color w:val="000000" w:themeColor="text1"/>
          <w:szCs w:val="18"/>
          <w:highlight w:val="yellow"/>
          <w:shd w:val="clear" w:color="auto" w:fill="FFFFFF"/>
        </w:rPr>
        <w:t xml:space="preserve">Raghavan G.S.V., Rennie T.J., Sunjka P.S., Orsat V., Phaphuangwittayakul W., Terdtoon P., 2005, Overview of </w:t>
      </w:r>
      <w:r w:rsidR="00643AE2" w:rsidRPr="00757BBF">
        <w:rPr>
          <w:rFonts w:cs="Arial"/>
          <w:noProof/>
          <w:color w:val="000000" w:themeColor="text1"/>
          <w:szCs w:val="18"/>
          <w:highlight w:val="yellow"/>
          <w:shd w:val="clear" w:color="auto" w:fill="FFFFFF"/>
        </w:rPr>
        <w:t>n</w:t>
      </w:r>
      <w:r w:rsidRPr="00757BBF">
        <w:rPr>
          <w:rFonts w:cs="Arial"/>
          <w:noProof/>
          <w:color w:val="000000" w:themeColor="text1"/>
          <w:szCs w:val="18"/>
          <w:highlight w:val="yellow"/>
          <w:shd w:val="clear" w:color="auto" w:fill="FFFFFF"/>
        </w:rPr>
        <w:t xml:space="preserve">ew </w:t>
      </w:r>
      <w:r w:rsidR="00643AE2" w:rsidRPr="00757BBF">
        <w:rPr>
          <w:rFonts w:cs="Arial"/>
          <w:noProof/>
          <w:color w:val="000000" w:themeColor="text1"/>
          <w:szCs w:val="18"/>
          <w:highlight w:val="yellow"/>
          <w:shd w:val="clear" w:color="auto" w:fill="FFFFFF"/>
        </w:rPr>
        <w:t>t</w:t>
      </w:r>
      <w:r w:rsidRPr="00757BBF">
        <w:rPr>
          <w:rFonts w:cs="Arial"/>
          <w:noProof/>
          <w:color w:val="000000" w:themeColor="text1"/>
          <w:szCs w:val="18"/>
          <w:highlight w:val="yellow"/>
          <w:shd w:val="clear" w:color="auto" w:fill="FFFFFF"/>
        </w:rPr>
        <w:t xml:space="preserve">echniques for </w:t>
      </w:r>
      <w:r w:rsidR="00643AE2" w:rsidRPr="00757BBF">
        <w:rPr>
          <w:rFonts w:cs="Arial"/>
          <w:noProof/>
          <w:color w:val="000000" w:themeColor="text1"/>
          <w:szCs w:val="18"/>
          <w:highlight w:val="yellow"/>
          <w:shd w:val="clear" w:color="auto" w:fill="FFFFFF"/>
        </w:rPr>
        <w:t>d</w:t>
      </w:r>
      <w:r w:rsidRPr="00757BBF">
        <w:rPr>
          <w:rFonts w:cs="Arial"/>
          <w:noProof/>
          <w:color w:val="000000" w:themeColor="text1"/>
          <w:szCs w:val="18"/>
          <w:highlight w:val="yellow"/>
          <w:shd w:val="clear" w:color="auto" w:fill="FFFFFF"/>
        </w:rPr>
        <w:t xml:space="preserve">rying </w:t>
      </w:r>
      <w:r w:rsidR="00643AE2" w:rsidRPr="00757BBF">
        <w:rPr>
          <w:rFonts w:cs="Arial"/>
          <w:noProof/>
          <w:color w:val="000000" w:themeColor="text1"/>
          <w:szCs w:val="18"/>
          <w:highlight w:val="yellow"/>
          <w:shd w:val="clear" w:color="auto" w:fill="FFFFFF"/>
        </w:rPr>
        <w:t>b</w:t>
      </w:r>
      <w:r w:rsidRPr="00757BBF">
        <w:rPr>
          <w:rFonts w:cs="Arial"/>
          <w:noProof/>
          <w:color w:val="000000" w:themeColor="text1"/>
          <w:szCs w:val="18"/>
          <w:highlight w:val="yellow"/>
          <w:shd w:val="clear" w:color="auto" w:fill="FFFFFF"/>
        </w:rPr>
        <w:t xml:space="preserve">iological </w:t>
      </w:r>
      <w:r w:rsidR="00643AE2" w:rsidRPr="00757BBF">
        <w:rPr>
          <w:rFonts w:cs="Arial"/>
          <w:noProof/>
          <w:color w:val="000000" w:themeColor="text1"/>
          <w:szCs w:val="18"/>
          <w:highlight w:val="yellow"/>
          <w:shd w:val="clear" w:color="auto" w:fill="FFFFFF"/>
        </w:rPr>
        <w:t>m</w:t>
      </w:r>
      <w:r w:rsidRPr="00757BBF">
        <w:rPr>
          <w:rFonts w:cs="Arial"/>
          <w:noProof/>
          <w:color w:val="000000" w:themeColor="text1"/>
          <w:szCs w:val="18"/>
          <w:highlight w:val="yellow"/>
          <w:shd w:val="clear" w:color="auto" w:fill="FFFFFF"/>
        </w:rPr>
        <w:t xml:space="preserve">aterials with </w:t>
      </w:r>
      <w:r w:rsidR="00643AE2" w:rsidRPr="00757BBF">
        <w:rPr>
          <w:rFonts w:cs="Arial"/>
          <w:noProof/>
          <w:color w:val="000000" w:themeColor="text1"/>
          <w:szCs w:val="18"/>
          <w:highlight w:val="yellow"/>
          <w:shd w:val="clear" w:color="auto" w:fill="FFFFFF"/>
        </w:rPr>
        <w:t>e</w:t>
      </w:r>
      <w:r w:rsidRPr="00757BBF">
        <w:rPr>
          <w:rFonts w:cs="Arial"/>
          <w:noProof/>
          <w:color w:val="000000" w:themeColor="text1"/>
          <w:szCs w:val="18"/>
          <w:highlight w:val="yellow"/>
          <w:shd w:val="clear" w:color="auto" w:fill="FFFFFF"/>
        </w:rPr>
        <w:t xml:space="preserve">mphasis on </w:t>
      </w:r>
      <w:r w:rsidR="00643AE2" w:rsidRPr="00757BBF">
        <w:rPr>
          <w:rFonts w:cs="Arial"/>
          <w:noProof/>
          <w:color w:val="000000" w:themeColor="text1"/>
          <w:szCs w:val="18"/>
          <w:highlight w:val="yellow"/>
          <w:shd w:val="clear" w:color="auto" w:fill="FFFFFF"/>
        </w:rPr>
        <w:t>e</w:t>
      </w:r>
      <w:r w:rsidRPr="00757BBF">
        <w:rPr>
          <w:rFonts w:cs="Arial"/>
          <w:noProof/>
          <w:color w:val="000000" w:themeColor="text1"/>
          <w:szCs w:val="18"/>
          <w:highlight w:val="yellow"/>
          <w:shd w:val="clear" w:color="auto" w:fill="FFFFFF"/>
        </w:rPr>
        <w:t xml:space="preserve">nergy </w:t>
      </w:r>
      <w:r w:rsidR="00643AE2" w:rsidRPr="00757BBF">
        <w:rPr>
          <w:rFonts w:cs="Arial"/>
          <w:noProof/>
          <w:color w:val="000000" w:themeColor="text1"/>
          <w:szCs w:val="18"/>
          <w:highlight w:val="yellow"/>
          <w:shd w:val="clear" w:color="auto" w:fill="FFFFFF"/>
        </w:rPr>
        <w:t>a</w:t>
      </w:r>
      <w:r w:rsidRPr="00757BBF">
        <w:rPr>
          <w:rFonts w:cs="Arial"/>
          <w:noProof/>
          <w:color w:val="000000" w:themeColor="text1"/>
          <w:szCs w:val="18"/>
          <w:highlight w:val="yellow"/>
          <w:shd w:val="clear" w:color="auto" w:fill="FFFFFF"/>
        </w:rPr>
        <w:t xml:space="preserve">spects, </w:t>
      </w:r>
      <w:r w:rsidRPr="00757BBF">
        <w:rPr>
          <w:rFonts w:cs="Arial"/>
          <w:i/>
          <w:noProof/>
          <w:color w:val="000000" w:themeColor="text1"/>
          <w:szCs w:val="18"/>
          <w:highlight w:val="yellow"/>
          <w:shd w:val="clear" w:color="auto" w:fill="FFFFFF"/>
        </w:rPr>
        <w:t>Brazilian Journal of Chemical Engineering</w:t>
      </w:r>
      <w:r w:rsidRPr="00757BBF">
        <w:rPr>
          <w:rFonts w:cs="Arial"/>
          <w:noProof/>
          <w:color w:val="000000" w:themeColor="text1"/>
          <w:szCs w:val="18"/>
          <w:highlight w:val="yellow"/>
          <w:shd w:val="clear" w:color="auto" w:fill="FFFFFF"/>
        </w:rPr>
        <w:t>, 22, 2, 195-201.</w:t>
      </w:r>
    </w:p>
    <w:p w14:paraId="45A1BC67" w14:textId="323C3AC7" w:rsidR="00D9635B" w:rsidRPr="0062495B" w:rsidRDefault="00D9635B" w:rsidP="00B306AF">
      <w:pPr>
        <w:pStyle w:val="ListParagraph"/>
        <w:autoSpaceDE w:val="0"/>
        <w:autoSpaceDN w:val="0"/>
        <w:adjustRightInd w:val="0"/>
        <w:spacing w:after="50" w:line="252" w:lineRule="auto"/>
        <w:ind w:left="284" w:hanging="284"/>
        <w:contextualSpacing w:val="0"/>
        <w:rPr>
          <w:rFonts w:cs="Arial"/>
          <w:noProof/>
          <w:color w:val="222222"/>
          <w:szCs w:val="18"/>
          <w:shd w:val="clear" w:color="auto" w:fill="FFFFFF"/>
        </w:rPr>
      </w:pPr>
      <w:r w:rsidRPr="0062495B">
        <w:rPr>
          <w:rFonts w:cs="Arial"/>
          <w:noProof/>
          <w:color w:val="000000" w:themeColor="text1"/>
          <w:szCs w:val="18"/>
          <w:shd w:val="clear" w:color="auto" w:fill="FFFFFF"/>
        </w:rPr>
        <w:t>Wong D.S., Lai F.C., 2004, EHD</w:t>
      </w:r>
      <w:r w:rsidRPr="0062495B">
        <w:rPr>
          <w:rFonts w:cs="Arial"/>
          <w:noProof/>
          <w:color w:val="222222"/>
          <w:szCs w:val="18"/>
          <w:shd w:val="clear" w:color="auto" w:fill="FFFFFF"/>
        </w:rPr>
        <w:t>-</w:t>
      </w:r>
      <w:r w:rsidR="00643AE2">
        <w:rPr>
          <w:rFonts w:cs="Arial"/>
          <w:noProof/>
          <w:color w:val="222222"/>
          <w:szCs w:val="18"/>
          <w:shd w:val="clear" w:color="auto" w:fill="FFFFFF"/>
        </w:rPr>
        <w:t>e</w:t>
      </w:r>
      <w:r w:rsidRPr="0062495B">
        <w:rPr>
          <w:rFonts w:cs="Arial"/>
          <w:noProof/>
          <w:color w:val="222222"/>
          <w:szCs w:val="18"/>
          <w:shd w:val="clear" w:color="auto" w:fill="FFFFFF"/>
        </w:rPr>
        <w:t xml:space="preserve">nhanced </w:t>
      </w:r>
      <w:r w:rsidR="00643AE2">
        <w:rPr>
          <w:rFonts w:cs="Arial"/>
          <w:noProof/>
          <w:color w:val="222222"/>
          <w:szCs w:val="18"/>
          <w:shd w:val="clear" w:color="auto" w:fill="FFFFFF"/>
        </w:rPr>
        <w:t>d</w:t>
      </w:r>
      <w:r w:rsidRPr="0062495B">
        <w:rPr>
          <w:rFonts w:cs="Arial"/>
          <w:noProof/>
          <w:color w:val="222222"/>
          <w:szCs w:val="18"/>
          <w:shd w:val="clear" w:color="auto" w:fill="FFFFFF"/>
        </w:rPr>
        <w:t xml:space="preserve">rying with </w:t>
      </w:r>
      <w:r w:rsidR="00643AE2">
        <w:rPr>
          <w:rFonts w:cs="Arial"/>
          <w:noProof/>
          <w:color w:val="222222"/>
          <w:szCs w:val="18"/>
          <w:shd w:val="clear" w:color="auto" w:fill="FFFFFF"/>
        </w:rPr>
        <w:t>a</w:t>
      </w:r>
      <w:r w:rsidRPr="0062495B">
        <w:rPr>
          <w:rFonts w:cs="Arial"/>
          <w:noProof/>
          <w:color w:val="222222"/>
          <w:szCs w:val="18"/>
          <w:shd w:val="clear" w:color="auto" w:fill="FFFFFF"/>
        </w:rPr>
        <w:t xml:space="preserve">uxiliary </w:t>
      </w:r>
      <w:r w:rsidR="00643AE2">
        <w:rPr>
          <w:rFonts w:cs="Arial"/>
          <w:noProof/>
          <w:color w:val="222222"/>
          <w:szCs w:val="18"/>
          <w:shd w:val="clear" w:color="auto" w:fill="FFFFFF"/>
        </w:rPr>
        <w:t>h</w:t>
      </w:r>
      <w:r w:rsidRPr="0062495B">
        <w:rPr>
          <w:rFonts w:cs="Arial"/>
          <w:noProof/>
          <w:color w:val="222222"/>
          <w:szCs w:val="18"/>
          <w:shd w:val="clear" w:color="auto" w:fill="FFFFFF"/>
        </w:rPr>
        <w:t xml:space="preserve">eating from </w:t>
      </w:r>
      <w:r w:rsidR="00643AE2">
        <w:rPr>
          <w:rFonts w:cs="Arial"/>
          <w:noProof/>
          <w:color w:val="222222"/>
          <w:szCs w:val="18"/>
          <w:shd w:val="clear" w:color="auto" w:fill="FFFFFF"/>
        </w:rPr>
        <w:t>b</w:t>
      </w:r>
      <w:r w:rsidRPr="0062495B">
        <w:rPr>
          <w:rFonts w:cs="Arial"/>
          <w:noProof/>
          <w:color w:val="222222"/>
          <w:szCs w:val="18"/>
          <w:shd w:val="clear" w:color="auto" w:fill="FFFFFF"/>
        </w:rPr>
        <w:t xml:space="preserve">elow. </w:t>
      </w:r>
      <w:r w:rsidRPr="0062495B">
        <w:rPr>
          <w:rFonts w:cs="Arial"/>
          <w:i/>
          <w:noProof/>
          <w:color w:val="222222"/>
          <w:szCs w:val="18"/>
          <w:shd w:val="clear" w:color="auto" w:fill="FFFFFF"/>
        </w:rPr>
        <w:t>Journal of Energy Resources Technology</w:t>
      </w:r>
      <w:r w:rsidRPr="0062495B">
        <w:rPr>
          <w:rFonts w:cs="Arial"/>
          <w:noProof/>
          <w:color w:val="222222"/>
          <w:szCs w:val="18"/>
          <w:shd w:val="clear" w:color="auto" w:fill="FFFFFF"/>
        </w:rPr>
        <w:t>, 126, 133–139.</w:t>
      </w:r>
    </w:p>
    <w:sectPr w:rsidR="00D9635B" w:rsidRPr="0062495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CE64" w14:textId="77777777" w:rsidR="00EF15D9" w:rsidRDefault="00EF15D9" w:rsidP="004F5E36">
      <w:r>
        <w:separator/>
      </w:r>
    </w:p>
  </w:endnote>
  <w:endnote w:type="continuationSeparator" w:id="0">
    <w:p w14:paraId="61241FBC" w14:textId="77777777" w:rsidR="00EF15D9" w:rsidRDefault="00EF15D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TimesLTStd-Roman">
    <w:altName w:val="MS Mincho"/>
    <w:panose1 w:val="00000000000000000000"/>
    <w:charset w:val="8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dvSTP_PSTimR">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B968" w14:textId="77777777" w:rsidR="00EF15D9" w:rsidRDefault="00EF15D9" w:rsidP="004F5E36">
      <w:r>
        <w:separator/>
      </w:r>
    </w:p>
  </w:footnote>
  <w:footnote w:type="continuationSeparator" w:id="0">
    <w:p w14:paraId="3DAD22AC" w14:textId="77777777" w:rsidR="00EF15D9" w:rsidRDefault="00EF15D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33E73"/>
    <w:multiLevelType w:val="multilevel"/>
    <w:tmpl w:val="0DDABC98"/>
    <w:lvl w:ilvl="0">
      <w:start w:val="1"/>
      <w:numFmt w:val="decimal"/>
      <w:lvlText w:val="%1."/>
      <w:lvlJc w:val="left"/>
      <w:pPr>
        <w:ind w:left="360" w:hanging="360"/>
      </w:p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056202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oFAOgN064t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12A0"/>
    <w:rsid w:val="00164CF9"/>
    <w:rsid w:val="001667A6"/>
    <w:rsid w:val="00184AD6"/>
    <w:rsid w:val="001A4AF7"/>
    <w:rsid w:val="001B0349"/>
    <w:rsid w:val="001B1E93"/>
    <w:rsid w:val="001B65C1"/>
    <w:rsid w:val="001C684B"/>
    <w:rsid w:val="001D0CFB"/>
    <w:rsid w:val="001D21AF"/>
    <w:rsid w:val="001D53FC"/>
    <w:rsid w:val="001F42A5"/>
    <w:rsid w:val="001F7B9D"/>
    <w:rsid w:val="002006E2"/>
    <w:rsid w:val="00201C93"/>
    <w:rsid w:val="002114A7"/>
    <w:rsid w:val="002224B4"/>
    <w:rsid w:val="002447EF"/>
    <w:rsid w:val="00251550"/>
    <w:rsid w:val="00263B05"/>
    <w:rsid w:val="0027221A"/>
    <w:rsid w:val="00275B61"/>
    <w:rsid w:val="00280FAF"/>
    <w:rsid w:val="00282656"/>
    <w:rsid w:val="00296B83"/>
    <w:rsid w:val="002B4015"/>
    <w:rsid w:val="002B78CE"/>
    <w:rsid w:val="002C2FB6"/>
    <w:rsid w:val="002E375B"/>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903A7"/>
    <w:rsid w:val="003A1E30"/>
    <w:rsid w:val="003A2829"/>
    <w:rsid w:val="003A6FC6"/>
    <w:rsid w:val="003A7D1C"/>
    <w:rsid w:val="003B304B"/>
    <w:rsid w:val="003B3146"/>
    <w:rsid w:val="003E7989"/>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14621"/>
    <w:rsid w:val="00516AAC"/>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5F5484"/>
    <w:rsid w:val="00600535"/>
    <w:rsid w:val="00610CD6"/>
    <w:rsid w:val="00620DEE"/>
    <w:rsid w:val="00621F92"/>
    <w:rsid w:val="0062280A"/>
    <w:rsid w:val="0062495B"/>
    <w:rsid w:val="00625639"/>
    <w:rsid w:val="00631B33"/>
    <w:rsid w:val="0064184D"/>
    <w:rsid w:val="006422CC"/>
    <w:rsid w:val="00643AE2"/>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57BB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65B07"/>
    <w:rsid w:val="008667EA"/>
    <w:rsid w:val="0087637F"/>
    <w:rsid w:val="00892AD5"/>
    <w:rsid w:val="008A1512"/>
    <w:rsid w:val="008B7C03"/>
    <w:rsid w:val="008D32B9"/>
    <w:rsid w:val="008D433B"/>
    <w:rsid w:val="008D4A16"/>
    <w:rsid w:val="008E566E"/>
    <w:rsid w:val="0090161A"/>
    <w:rsid w:val="00901EB6"/>
    <w:rsid w:val="00904C62"/>
    <w:rsid w:val="00922BA8"/>
    <w:rsid w:val="00924DAC"/>
    <w:rsid w:val="0092594D"/>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4772"/>
    <w:rsid w:val="00A1763D"/>
    <w:rsid w:val="00A17CEC"/>
    <w:rsid w:val="00A27EF0"/>
    <w:rsid w:val="00A42361"/>
    <w:rsid w:val="00A50B20"/>
    <w:rsid w:val="00A51390"/>
    <w:rsid w:val="00A53583"/>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5E05"/>
    <w:rsid w:val="00B17FBD"/>
    <w:rsid w:val="00B22E1A"/>
    <w:rsid w:val="00B306AF"/>
    <w:rsid w:val="00B315A6"/>
    <w:rsid w:val="00B31813"/>
    <w:rsid w:val="00B33365"/>
    <w:rsid w:val="00B36463"/>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4A"/>
    <w:rsid w:val="00CA0D75"/>
    <w:rsid w:val="00CA1C95"/>
    <w:rsid w:val="00CA5A9C"/>
    <w:rsid w:val="00CC4C20"/>
    <w:rsid w:val="00CD3517"/>
    <w:rsid w:val="00CD5FE2"/>
    <w:rsid w:val="00CE7C68"/>
    <w:rsid w:val="00D02B4C"/>
    <w:rsid w:val="00D040C4"/>
    <w:rsid w:val="00D20AD1"/>
    <w:rsid w:val="00D46B7E"/>
    <w:rsid w:val="00D57C84"/>
    <w:rsid w:val="00D6057D"/>
    <w:rsid w:val="00D648EC"/>
    <w:rsid w:val="00D71640"/>
    <w:rsid w:val="00D836C5"/>
    <w:rsid w:val="00D84576"/>
    <w:rsid w:val="00D9635B"/>
    <w:rsid w:val="00DA1399"/>
    <w:rsid w:val="00DA24C6"/>
    <w:rsid w:val="00DA4D7B"/>
    <w:rsid w:val="00DB39BB"/>
    <w:rsid w:val="00DD271C"/>
    <w:rsid w:val="00DE264A"/>
    <w:rsid w:val="00DF5072"/>
    <w:rsid w:val="00E02D18"/>
    <w:rsid w:val="00E041E7"/>
    <w:rsid w:val="00E05A2E"/>
    <w:rsid w:val="00E23CA1"/>
    <w:rsid w:val="00E33DD7"/>
    <w:rsid w:val="00E409A8"/>
    <w:rsid w:val="00E50C12"/>
    <w:rsid w:val="00E65B91"/>
    <w:rsid w:val="00E67901"/>
    <w:rsid w:val="00E7209D"/>
    <w:rsid w:val="00E72EAD"/>
    <w:rsid w:val="00E77223"/>
    <w:rsid w:val="00E8528B"/>
    <w:rsid w:val="00E85B94"/>
    <w:rsid w:val="00E978D0"/>
    <w:rsid w:val="00EA4613"/>
    <w:rsid w:val="00EA7F91"/>
    <w:rsid w:val="00EB1523"/>
    <w:rsid w:val="00EC0E49"/>
    <w:rsid w:val="00EC101F"/>
    <w:rsid w:val="00EC1D9F"/>
    <w:rsid w:val="00ED0D20"/>
    <w:rsid w:val="00EE0131"/>
    <w:rsid w:val="00EE17B0"/>
    <w:rsid w:val="00EF06D9"/>
    <w:rsid w:val="00EF15D9"/>
    <w:rsid w:val="00F3049E"/>
    <w:rsid w:val="00F30C64"/>
    <w:rsid w:val="00F32BA2"/>
    <w:rsid w:val="00F32CDB"/>
    <w:rsid w:val="00F416F2"/>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aliases w:val="5. Title of the Section"/>
    <w:basedOn w:val="CETHeading1"/>
    <w:next w:val="Normal"/>
    <w:link w:val="Heading1Char"/>
    <w:qFormat/>
    <w:rsid w:val="004F5E36"/>
    <w:pPr>
      <w:tabs>
        <w:tab w:val="clear" w:pos="360"/>
        <w:tab w:val="right" w:pos="7100"/>
      </w:tabs>
      <w:jc w:val="both"/>
      <w:outlineLvl w:val="0"/>
    </w:pPr>
    <w:rPr>
      <w:lang w:val="en-GB"/>
    </w:rPr>
  </w:style>
  <w:style w:type="paragraph" w:styleId="Heading2">
    <w:name w:val="heading 2"/>
    <w:aliases w:val="6. Title of the subsection"/>
    <w:basedOn w:val="Normal"/>
    <w:next w:val="Normal"/>
    <w:link w:val="Heading2Char"/>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aliases w:val="5. Title of the Section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aliases w:val="6. Title of the subsection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Autor2">
    <w:name w:val="Autor 2"/>
    <w:rsid w:val="00D9635B"/>
    <w:rPr>
      <w:sz w:val="18"/>
      <w:szCs w:val="18"/>
      <w:lang w:val="es-ES"/>
    </w:rPr>
  </w:style>
  <w:style w:type="paragraph" w:customStyle="1" w:styleId="Default">
    <w:name w:val="Default"/>
    <w:rsid w:val="00D9635B"/>
    <w:pPr>
      <w:autoSpaceDE w:val="0"/>
      <w:autoSpaceDN w:val="0"/>
      <w:adjustRightInd w:val="0"/>
      <w:spacing w:after="0" w:line="240" w:lineRule="auto"/>
    </w:pPr>
    <w:rPr>
      <w:rFonts w:ascii="Charis SIL" w:hAnsi="Charis SIL" w:cs="Charis SI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Pages>
  <Words>3973</Words>
  <Characters>22650</Characters>
  <Application>Microsoft Office Word</Application>
  <DocSecurity>0</DocSecurity>
  <Lines>188</Lines>
  <Paragraphs>53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Alex Martynenko</cp:lastModifiedBy>
  <cp:revision>6</cp:revision>
  <cp:lastPrinted>2023-04-13T22:25:00Z</cp:lastPrinted>
  <dcterms:created xsi:type="dcterms:W3CDTF">2023-05-29T14:59:00Z</dcterms:created>
  <dcterms:modified xsi:type="dcterms:W3CDTF">2023-06-02T13:22:00Z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